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E9D" w:rsidRPr="006E76AA" w:rsidRDefault="003D0E9D" w:rsidP="003D0E9D">
      <w:pPr>
        <w:jc w:val="right"/>
        <w:rPr>
          <w:rFonts w:eastAsia="Times New Roman" w:cs="Arial"/>
          <w:color w:val="auto"/>
          <w:sz w:val="14"/>
          <w:szCs w:val="14"/>
        </w:rPr>
      </w:pPr>
      <w:r w:rsidRPr="006E76AA">
        <w:rPr>
          <w:rFonts w:eastAsia="Times New Roman" w:cs="Arial"/>
          <w:color w:val="auto"/>
          <w:sz w:val="16"/>
          <w:szCs w:val="16"/>
        </w:rPr>
        <w:tab/>
      </w:r>
      <w:r w:rsidRPr="006E76AA">
        <w:rPr>
          <w:rFonts w:eastAsia="Times New Roman" w:cs="Arial"/>
          <w:color w:val="auto"/>
          <w:sz w:val="16"/>
          <w:szCs w:val="16"/>
        </w:rPr>
        <w:tab/>
      </w:r>
      <w:r w:rsidRPr="006E76AA">
        <w:rPr>
          <w:rFonts w:eastAsia="Times New Roman" w:cs="Arial"/>
          <w:color w:val="auto"/>
          <w:sz w:val="16"/>
          <w:szCs w:val="16"/>
        </w:rPr>
        <w:tab/>
      </w:r>
      <w:r w:rsidRPr="006E76AA">
        <w:rPr>
          <w:rFonts w:eastAsia="Times New Roman" w:cs="Arial"/>
          <w:color w:val="auto"/>
          <w:sz w:val="16"/>
          <w:szCs w:val="16"/>
        </w:rPr>
        <w:tab/>
      </w:r>
      <w:r w:rsidRPr="006E76AA">
        <w:rPr>
          <w:rFonts w:eastAsia="Times New Roman" w:cs="Arial"/>
          <w:color w:val="auto"/>
          <w:sz w:val="16"/>
          <w:szCs w:val="16"/>
        </w:rPr>
        <w:tab/>
      </w:r>
    </w:p>
    <w:p w:rsidR="003D0E9D" w:rsidRDefault="003D0E9D" w:rsidP="003D0E9D">
      <w:pPr>
        <w:jc w:val="center"/>
        <w:rPr>
          <w:rFonts w:ascii="Times New Roman" w:hAnsi="Times New Roman" w:cs="Times New Roman"/>
          <w:b/>
          <w:color w:val="000000"/>
        </w:rPr>
      </w:pPr>
    </w:p>
    <w:p w:rsidR="003D0E9D" w:rsidRDefault="003D0E9D" w:rsidP="003D0E9D">
      <w:pPr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ZAPYTANIE OFERTOWE Nr 4/</w:t>
      </w:r>
      <w:proofErr w:type="spellStart"/>
      <w:r>
        <w:rPr>
          <w:rFonts w:ascii="Times New Roman" w:hAnsi="Times New Roman" w:cs="Times New Roman"/>
          <w:b/>
          <w:color w:val="000000"/>
        </w:rPr>
        <w:t>WPiA</w:t>
      </w:r>
      <w:proofErr w:type="spellEnd"/>
      <w:r>
        <w:rPr>
          <w:rFonts w:ascii="Times New Roman" w:hAnsi="Times New Roman" w:cs="Times New Roman"/>
          <w:b/>
          <w:color w:val="000000"/>
        </w:rPr>
        <w:t>/KP14/2022</w:t>
      </w:r>
    </w:p>
    <w:p w:rsidR="003D0E9D" w:rsidRDefault="003D0E9D" w:rsidP="003D0E9D">
      <w:pPr>
        <w:jc w:val="center"/>
        <w:rPr>
          <w:rFonts w:ascii="Times New Roman" w:hAnsi="Times New Roman" w:cs="Times New Roman"/>
          <w:b/>
          <w:color w:val="000000"/>
        </w:rPr>
      </w:pPr>
    </w:p>
    <w:p w:rsidR="003D0E9D" w:rsidRDefault="003D0E9D" w:rsidP="003D0E9D">
      <w:pPr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Uniwersytet Technologiczno-Humanistyczny w Radomiu zaprasza do złożenia oferty na przeprowadzenie szkolenia dla kadry dydaktycznej Wydziału Prawa i Administracji</w:t>
      </w:r>
    </w:p>
    <w:p w:rsidR="003D0E9D" w:rsidRPr="00424B07" w:rsidRDefault="003D0E9D" w:rsidP="003D0E9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color w:val="000000"/>
        </w:rPr>
        <w:t xml:space="preserve">w ramach projektu POWR.03.04.00-00-KP14/21 </w:t>
      </w:r>
      <w:r>
        <w:rPr>
          <w:rFonts w:ascii="Times New Roman" w:hAnsi="Times New Roman" w:cs="Times New Roman"/>
          <w:b/>
        </w:rPr>
        <w:t xml:space="preserve">„Projektowanie uniwersalne w UTH Rad.” </w:t>
      </w:r>
      <w:r w:rsidRPr="00360194">
        <w:rPr>
          <w:rFonts w:ascii="Times New Roman" w:hAnsi="Times New Roman" w:cs="Times New Roman"/>
          <w:b/>
          <w:bCs/>
          <w:i/>
          <w:iCs/>
          <w:sz w:val="24"/>
          <w:szCs w:val="24"/>
        </w:rPr>
        <w:t>współfinansowanego ze środków Unii Europejskiej w ramach Europejskiego Funduszu Społecznego Programu Operacyjnego Wiedza Edukacja Rozwój 2014-2020, Oś Priorytetowa III Szkolnictwo wyższe dla gospodarki i rozwoju, Działanie 3.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4 Zarządzanie w instytucjach szkolnictwa wyższego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w </w:t>
      </w:r>
      <w:r w:rsidRPr="00360194">
        <w:rPr>
          <w:rFonts w:ascii="Times New Roman" w:hAnsi="Times New Roman" w:cs="Times New Roman"/>
          <w:sz w:val="24"/>
          <w:szCs w:val="24"/>
        </w:rPr>
        <w:t>następującym zakresie:</w:t>
      </w:r>
    </w:p>
    <w:p w:rsidR="003D0E9D" w:rsidRDefault="003D0E9D" w:rsidP="003D0E9D">
      <w:pPr>
        <w:jc w:val="center"/>
        <w:rPr>
          <w:rFonts w:ascii="Times New Roman" w:hAnsi="Times New Roman" w:cs="Times New Roman"/>
          <w:b/>
          <w:color w:val="auto"/>
        </w:rPr>
      </w:pPr>
    </w:p>
    <w:p w:rsidR="003D0E9D" w:rsidRDefault="003D0E9D" w:rsidP="003D0E9D">
      <w:pPr>
        <w:jc w:val="both"/>
        <w:rPr>
          <w:b/>
        </w:rPr>
      </w:pPr>
    </w:p>
    <w:p w:rsidR="003D0E9D" w:rsidRPr="00840F8B" w:rsidRDefault="003D0E9D" w:rsidP="003D0E9D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40F8B">
        <w:rPr>
          <w:rFonts w:ascii="Times New Roman" w:hAnsi="Times New Roman" w:cs="Times New Roman"/>
          <w:b/>
          <w:sz w:val="24"/>
          <w:szCs w:val="24"/>
        </w:rPr>
        <w:t>1.Przedmiot zamówienia</w:t>
      </w:r>
    </w:p>
    <w:p w:rsidR="003D0E9D" w:rsidRDefault="003D0E9D" w:rsidP="003D0E9D">
      <w:pPr>
        <w:jc w:val="both"/>
        <w:rPr>
          <w:rFonts w:ascii="Times New Roman" w:hAnsi="Times New Roman" w:cs="Times New Roman"/>
          <w:sz w:val="24"/>
          <w:szCs w:val="24"/>
        </w:rPr>
      </w:pPr>
      <w:r w:rsidRPr="00840F8B">
        <w:rPr>
          <w:rFonts w:ascii="Times New Roman" w:hAnsi="Times New Roman" w:cs="Times New Roman"/>
          <w:color w:val="000000"/>
          <w:sz w:val="24"/>
          <w:szCs w:val="24"/>
        </w:rPr>
        <w:t>Wydział Prawa i Administracji UTH w Radomiu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przedstawia ofertę</w:t>
      </w:r>
      <w:r w:rsidRPr="00840F8B">
        <w:rPr>
          <w:rFonts w:ascii="Times New Roman" w:hAnsi="Times New Roman" w:cs="Times New Roman"/>
          <w:color w:val="000000"/>
          <w:sz w:val="24"/>
          <w:szCs w:val="24"/>
        </w:rPr>
        <w:t xml:space="preserve"> na poprowadzenie zajęć </w:t>
      </w:r>
      <w:r w:rsidRPr="00840F8B">
        <w:rPr>
          <w:rFonts w:ascii="Times New Roman" w:hAnsi="Times New Roman" w:cs="Times New Roman"/>
          <w:sz w:val="24"/>
          <w:szCs w:val="24"/>
        </w:rPr>
        <w:t xml:space="preserve">podnoszących kompetencje kadry dydaktycznej pracowników Wydziału z obszaru projektowania uniwersalnego. </w:t>
      </w:r>
    </w:p>
    <w:p w:rsidR="003D0E9D" w:rsidRPr="00840F8B" w:rsidRDefault="003D0E9D" w:rsidP="003D0E9D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3D0E9D" w:rsidRPr="00704F9F" w:rsidRDefault="003D0E9D" w:rsidP="003D0E9D">
      <w:p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704F9F">
        <w:rPr>
          <w:rFonts w:ascii="Times New Roman" w:hAnsi="Times New Roman" w:cs="Times New Roman"/>
          <w:b/>
          <w:sz w:val="24"/>
          <w:szCs w:val="24"/>
        </w:rPr>
        <w:t>Temat szkolenia:</w:t>
      </w:r>
      <w:r w:rsidRPr="00704F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="00704F9F" w:rsidRPr="00704F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Zadania administracji publicznej na rzecz osób ze szczególnymi potrzebami</w:t>
      </w:r>
    </w:p>
    <w:p w:rsidR="003D0E9D" w:rsidRPr="003F0DE4" w:rsidRDefault="003D0E9D" w:rsidP="003D0E9D">
      <w:p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3D0E9D" w:rsidRPr="00840F8B" w:rsidRDefault="003D0E9D" w:rsidP="003D0E9D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40F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Przedmiot zamówienia będzie finansowany ze środków Europejskiego Funduszu Społecznego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840F8B">
        <w:rPr>
          <w:rFonts w:ascii="Times New Roman" w:hAnsi="Times New Roman" w:cs="Times New Roman"/>
          <w:color w:val="000000"/>
          <w:sz w:val="24"/>
          <w:szCs w:val="24"/>
        </w:rPr>
        <w:t xml:space="preserve">w ramach projektu </w:t>
      </w:r>
      <w:r w:rsidRPr="00840F8B">
        <w:rPr>
          <w:rFonts w:ascii="Times New Roman" w:hAnsi="Times New Roman" w:cs="Times New Roman"/>
          <w:color w:val="000000"/>
        </w:rPr>
        <w:t xml:space="preserve">POWR.03.04.00-00-KP14/21 </w:t>
      </w:r>
      <w:r w:rsidRPr="00840F8B">
        <w:rPr>
          <w:rFonts w:ascii="Times New Roman" w:hAnsi="Times New Roman" w:cs="Times New Roman"/>
        </w:rPr>
        <w:t>„Projektowanie uniwersalne w UTH Rad.”</w:t>
      </w:r>
    </w:p>
    <w:p w:rsidR="003D0E9D" w:rsidRDefault="003D0E9D" w:rsidP="003D0E9D">
      <w:p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3D0E9D" w:rsidRPr="00840F8B" w:rsidRDefault="003D0E9D" w:rsidP="003D0E9D">
      <w:p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840F8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2.Cel zamówienia</w:t>
      </w:r>
    </w:p>
    <w:p w:rsidR="001C1529" w:rsidRDefault="001C1529" w:rsidP="003D0E9D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1C1529" w:rsidRPr="001C1529" w:rsidRDefault="001C1529" w:rsidP="001C1529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C152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Celem zamówienia jest zapoznanie uczestników z realizacją zadań administracji publicznej na rzecz osób ze szczególnymi potrzebami.</w:t>
      </w:r>
    </w:p>
    <w:p w:rsidR="001C1529" w:rsidRDefault="001C1529" w:rsidP="003D0E9D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D0E9D" w:rsidRPr="00840F8B" w:rsidRDefault="003D0E9D" w:rsidP="003D0E9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0F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ramach szkoleń należy uwzględnić prawa następujących grup społecznych:</w:t>
      </w:r>
    </w:p>
    <w:p w:rsidR="003D0E9D" w:rsidRPr="00840F8B" w:rsidRDefault="003D0E9D" w:rsidP="003D0E9D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40F8B">
        <w:rPr>
          <w:rFonts w:ascii="Times New Roman" w:hAnsi="Times New Roman" w:cs="Times New Roman"/>
          <w:sz w:val="24"/>
          <w:szCs w:val="24"/>
        </w:rPr>
        <w:t xml:space="preserve">a)Osób ze szczególnymi potrzebami – zgodnie z art. 2 Ustawy o zapewnianiu dostępności osobom ze szczególnymi potrzebami oznacza „każdą osobę, która ze względu na swoje cechy zewnętrzne lub wewnętrzne, albo ze względu na okoliczności, w których się znajduje, musi podjąć dodatkowe działania lub zastosować dodatkowe środki w celu przezwyciężenia bariery, aby uczestniczyć </w:t>
      </w:r>
      <w:r>
        <w:rPr>
          <w:rFonts w:ascii="Times New Roman" w:hAnsi="Times New Roman" w:cs="Times New Roman"/>
          <w:sz w:val="24"/>
          <w:szCs w:val="24"/>
        </w:rPr>
        <w:br/>
      </w:r>
      <w:r w:rsidRPr="00840F8B">
        <w:rPr>
          <w:rFonts w:ascii="Times New Roman" w:hAnsi="Times New Roman" w:cs="Times New Roman"/>
          <w:sz w:val="24"/>
          <w:szCs w:val="24"/>
        </w:rPr>
        <w:t>w różnych sferach życia na równi z innymi osobami”.</w:t>
      </w:r>
    </w:p>
    <w:p w:rsidR="003D0E9D" w:rsidRPr="00840F8B" w:rsidRDefault="003D0E9D" w:rsidP="003D0E9D">
      <w:pPr>
        <w:jc w:val="both"/>
        <w:rPr>
          <w:rFonts w:ascii="Times New Roman" w:hAnsi="Times New Roman" w:cs="Times New Roman"/>
          <w:sz w:val="24"/>
          <w:szCs w:val="24"/>
        </w:rPr>
      </w:pPr>
      <w:r w:rsidRPr="00840F8B">
        <w:rPr>
          <w:rFonts w:ascii="Times New Roman" w:hAnsi="Times New Roman" w:cs="Times New Roman"/>
          <w:sz w:val="24"/>
          <w:szCs w:val="24"/>
        </w:rPr>
        <w:t xml:space="preserve">b) Osób z </w:t>
      </w:r>
      <w:proofErr w:type="spellStart"/>
      <w:r w:rsidRPr="00840F8B">
        <w:rPr>
          <w:rFonts w:ascii="Times New Roman" w:hAnsi="Times New Roman" w:cs="Times New Roman"/>
          <w:sz w:val="24"/>
          <w:szCs w:val="24"/>
        </w:rPr>
        <w:t>niepełnosprawnościami</w:t>
      </w:r>
      <w:proofErr w:type="spellEnd"/>
      <w:r w:rsidRPr="00840F8B">
        <w:rPr>
          <w:rFonts w:ascii="Times New Roman" w:hAnsi="Times New Roman" w:cs="Times New Roman"/>
          <w:sz w:val="24"/>
          <w:szCs w:val="24"/>
        </w:rPr>
        <w:t xml:space="preserve"> – zgodnie z art. 1 Konwencji ONZ o prawach osób niepełnosprawnych „Do osób niepełnosprawnych zalicza się te osoby, które mają długotrwale naruszoną sprawność fizyczną, umysłową, intelektualną lub w zakresie zmysłów (percepcji – przyp. autorzy) co może, w oddziaływaniu z różnymi barierami, utrudniać im pełny i skuteczny udział </w:t>
      </w:r>
      <w:r>
        <w:rPr>
          <w:rFonts w:ascii="Times New Roman" w:hAnsi="Times New Roman" w:cs="Times New Roman"/>
          <w:sz w:val="24"/>
          <w:szCs w:val="24"/>
        </w:rPr>
        <w:br/>
      </w:r>
      <w:r w:rsidRPr="00840F8B">
        <w:rPr>
          <w:rFonts w:ascii="Times New Roman" w:hAnsi="Times New Roman" w:cs="Times New Roman"/>
          <w:sz w:val="24"/>
          <w:szCs w:val="24"/>
        </w:rPr>
        <w:t xml:space="preserve">w życiu społecznym, na zasadzie równości z innymi osobami” . W obiegu prawnym funkcjonują również inne definicje jak np. w Ustawie z dnia 27 sierpnia 1997 r. o rehabilitacji zawodowej </w:t>
      </w:r>
      <w:r>
        <w:rPr>
          <w:rFonts w:ascii="Times New Roman" w:hAnsi="Times New Roman" w:cs="Times New Roman"/>
          <w:sz w:val="24"/>
          <w:szCs w:val="24"/>
        </w:rPr>
        <w:br/>
      </w:r>
      <w:r w:rsidRPr="00840F8B">
        <w:rPr>
          <w:rFonts w:ascii="Times New Roman" w:hAnsi="Times New Roman" w:cs="Times New Roman"/>
          <w:sz w:val="24"/>
          <w:szCs w:val="24"/>
        </w:rPr>
        <w:t>i społecznej oraz zatrudnianiu osób niepełnosprawnych (Dz. U. z 2019 r. nr 1172). Niepełnosprawność – oznacza trwałą lub okresową niezdolność do wypełniania ról społecznych.</w:t>
      </w:r>
    </w:p>
    <w:p w:rsidR="003D0E9D" w:rsidRPr="00840F8B" w:rsidRDefault="003D0E9D" w:rsidP="003D0E9D">
      <w:pPr>
        <w:jc w:val="both"/>
        <w:rPr>
          <w:rFonts w:ascii="Times New Roman" w:hAnsi="Times New Roman" w:cs="Times New Roman"/>
          <w:sz w:val="24"/>
          <w:szCs w:val="24"/>
        </w:rPr>
      </w:pPr>
      <w:r w:rsidRPr="00840F8B">
        <w:rPr>
          <w:rFonts w:ascii="Times New Roman" w:hAnsi="Times New Roman" w:cs="Times New Roman"/>
          <w:sz w:val="24"/>
          <w:szCs w:val="24"/>
        </w:rPr>
        <w:t xml:space="preserve"> c) Osób zagrożonych wykluczeniem społecznym i cyfrowym – grupy osób najbardziej narażone na wykluczenie społeczne to: osoby z </w:t>
      </w:r>
      <w:proofErr w:type="spellStart"/>
      <w:r w:rsidRPr="00840F8B">
        <w:rPr>
          <w:rFonts w:ascii="Times New Roman" w:hAnsi="Times New Roman" w:cs="Times New Roman"/>
          <w:sz w:val="24"/>
          <w:szCs w:val="24"/>
        </w:rPr>
        <w:t>niepełnosprawnościami</w:t>
      </w:r>
      <w:proofErr w:type="spellEnd"/>
      <w:r w:rsidRPr="00840F8B">
        <w:rPr>
          <w:rFonts w:ascii="Times New Roman" w:hAnsi="Times New Roman" w:cs="Times New Roman"/>
          <w:sz w:val="24"/>
          <w:szCs w:val="24"/>
        </w:rPr>
        <w:t xml:space="preserve">, osoby starsze, samotne, uzależnione, długotrwale bezrobotne, opuszczające zakłady karne, kobiety samotnie wychowujące dzieci, osoby o niskich kwalifikacjach zawodowych, osoby bezdomne, dzieci wychowujące się poza rodziną, imigranci oraz członkowie mniejszości narodowych (wg Fundacji Równość). </w:t>
      </w:r>
    </w:p>
    <w:p w:rsidR="003D0E9D" w:rsidRPr="00840F8B" w:rsidRDefault="003D0E9D" w:rsidP="003D0E9D">
      <w:pPr>
        <w:jc w:val="both"/>
        <w:rPr>
          <w:rFonts w:ascii="Times New Roman" w:hAnsi="Times New Roman" w:cs="Times New Roman"/>
          <w:sz w:val="24"/>
          <w:szCs w:val="24"/>
        </w:rPr>
      </w:pPr>
      <w:r w:rsidRPr="00840F8B">
        <w:rPr>
          <w:rFonts w:ascii="Times New Roman" w:hAnsi="Times New Roman" w:cs="Times New Roman"/>
          <w:sz w:val="24"/>
          <w:szCs w:val="24"/>
        </w:rPr>
        <w:t xml:space="preserve">d) Osób wykluczonych – wykluczenie społeczne to ograniczenie możliwości korzystania </w:t>
      </w:r>
      <w:r>
        <w:rPr>
          <w:rFonts w:ascii="Times New Roman" w:hAnsi="Times New Roman" w:cs="Times New Roman"/>
          <w:sz w:val="24"/>
          <w:szCs w:val="24"/>
        </w:rPr>
        <w:br/>
      </w:r>
      <w:r w:rsidRPr="00840F8B">
        <w:rPr>
          <w:rFonts w:ascii="Times New Roman" w:hAnsi="Times New Roman" w:cs="Times New Roman"/>
          <w:sz w:val="24"/>
          <w:szCs w:val="24"/>
        </w:rPr>
        <w:lastRenderedPageBreak/>
        <w:t xml:space="preserve">z podstawowych instytucji publicznych i dostępu do rynku pracy czy edukacji. Obszary powinny być dostępne dla wszystkich. Cztery podstawowe zakresy wykluczenia to: problem </w:t>
      </w:r>
      <w:r>
        <w:rPr>
          <w:rFonts w:ascii="Times New Roman" w:hAnsi="Times New Roman" w:cs="Times New Roman"/>
          <w:sz w:val="24"/>
          <w:szCs w:val="24"/>
        </w:rPr>
        <w:br/>
      </w:r>
      <w:r w:rsidRPr="00840F8B">
        <w:rPr>
          <w:rFonts w:ascii="Times New Roman" w:hAnsi="Times New Roman" w:cs="Times New Roman"/>
          <w:sz w:val="24"/>
          <w:szCs w:val="24"/>
        </w:rPr>
        <w:t>z uczestniczeniem, z dostępem, z prawami, z posiadaniem(wg dokumentów Komisji Europejskiej).</w:t>
      </w:r>
    </w:p>
    <w:p w:rsidR="003D0E9D" w:rsidRPr="00840F8B" w:rsidRDefault="003D0E9D" w:rsidP="003D0E9D">
      <w:pPr>
        <w:jc w:val="both"/>
        <w:rPr>
          <w:rFonts w:ascii="Times New Roman" w:hAnsi="Times New Roman" w:cs="Times New Roman"/>
          <w:sz w:val="24"/>
          <w:szCs w:val="24"/>
        </w:rPr>
      </w:pPr>
      <w:r w:rsidRPr="00840F8B">
        <w:rPr>
          <w:rFonts w:ascii="Times New Roman" w:hAnsi="Times New Roman" w:cs="Times New Roman"/>
          <w:sz w:val="24"/>
          <w:szCs w:val="24"/>
        </w:rPr>
        <w:t>W obszarze projektowania uniwersalnego brane są pod uwagę potrzeby następujących grup:</w:t>
      </w:r>
    </w:p>
    <w:p w:rsidR="003D0E9D" w:rsidRPr="00840F8B" w:rsidRDefault="003D0E9D" w:rsidP="003D0E9D">
      <w:pPr>
        <w:jc w:val="both"/>
        <w:rPr>
          <w:rFonts w:ascii="Times New Roman" w:hAnsi="Times New Roman" w:cs="Times New Roman"/>
          <w:sz w:val="24"/>
          <w:szCs w:val="24"/>
        </w:rPr>
      </w:pPr>
      <w:r w:rsidRPr="00840F8B">
        <w:rPr>
          <w:rFonts w:ascii="Times New Roman" w:hAnsi="Times New Roman" w:cs="Times New Roman"/>
          <w:sz w:val="24"/>
          <w:szCs w:val="24"/>
        </w:rPr>
        <w:sym w:font="Symbol" w:char="F0B7"/>
      </w:r>
      <w:r w:rsidRPr="00840F8B">
        <w:rPr>
          <w:rFonts w:ascii="Times New Roman" w:hAnsi="Times New Roman" w:cs="Times New Roman"/>
          <w:sz w:val="24"/>
          <w:szCs w:val="24"/>
        </w:rPr>
        <w:t xml:space="preserve"> osób poruszających się na wózkach, o kulach, i ograniczonej możliwości poruszania się; </w:t>
      </w:r>
    </w:p>
    <w:p w:rsidR="003D0E9D" w:rsidRPr="00840F8B" w:rsidRDefault="003D0E9D" w:rsidP="003D0E9D">
      <w:pPr>
        <w:jc w:val="both"/>
        <w:rPr>
          <w:rFonts w:ascii="Times New Roman" w:hAnsi="Times New Roman" w:cs="Times New Roman"/>
          <w:sz w:val="24"/>
          <w:szCs w:val="24"/>
        </w:rPr>
      </w:pPr>
      <w:r w:rsidRPr="00840F8B">
        <w:rPr>
          <w:rFonts w:ascii="Times New Roman" w:hAnsi="Times New Roman" w:cs="Times New Roman"/>
          <w:sz w:val="24"/>
          <w:szCs w:val="24"/>
        </w:rPr>
        <w:sym w:font="Symbol" w:char="F0B7"/>
      </w:r>
      <w:r w:rsidRPr="00840F8B">
        <w:rPr>
          <w:rFonts w:ascii="Times New Roman" w:hAnsi="Times New Roman" w:cs="Times New Roman"/>
          <w:sz w:val="24"/>
          <w:szCs w:val="24"/>
        </w:rPr>
        <w:t xml:space="preserve"> osób niewidomych i </w:t>
      </w:r>
      <w:proofErr w:type="spellStart"/>
      <w:r w:rsidRPr="00840F8B">
        <w:rPr>
          <w:rFonts w:ascii="Times New Roman" w:hAnsi="Times New Roman" w:cs="Times New Roman"/>
          <w:sz w:val="24"/>
          <w:szCs w:val="24"/>
        </w:rPr>
        <w:t>słabowidzących</w:t>
      </w:r>
      <w:proofErr w:type="spellEnd"/>
      <w:r w:rsidRPr="00840F8B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D0E9D" w:rsidRPr="00840F8B" w:rsidRDefault="003D0E9D" w:rsidP="003D0E9D">
      <w:pPr>
        <w:jc w:val="both"/>
        <w:rPr>
          <w:rFonts w:ascii="Times New Roman" w:hAnsi="Times New Roman" w:cs="Times New Roman"/>
          <w:sz w:val="24"/>
          <w:szCs w:val="24"/>
        </w:rPr>
      </w:pPr>
      <w:r w:rsidRPr="00840F8B">
        <w:rPr>
          <w:rFonts w:ascii="Times New Roman" w:hAnsi="Times New Roman" w:cs="Times New Roman"/>
          <w:sz w:val="24"/>
          <w:szCs w:val="24"/>
        </w:rPr>
        <w:sym w:font="Symbol" w:char="F0B7"/>
      </w:r>
      <w:r w:rsidRPr="00840F8B">
        <w:rPr>
          <w:rFonts w:ascii="Times New Roman" w:hAnsi="Times New Roman" w:cs="Times New Roman"/>
          <w:sz w:val="24"/>
          <w:szCs w:val="24"/>
        </w:rPr>
        <w:t xml:space="preserve"> osób głuchych i </w:t>
      </w:r>
      <w:proofErr w:type="spellStart"/>
      <w:r w:rsidRPr="00840F8B">
        <w:rPr>
          <w:rFonts w:ascii="Times New Roman" w:hAnsi="Times New Roman" w:cs="Times New Roman"/>
          <w:sz w:val="24"/>
          <w:szCs w:val="24"/>
        </w:rPr>
        <w:t>słabosłyszących</w:t>
      </w:r>
      <w:proofErr w:type="spellEnd"/>
      <w:r w:rsidRPr="00840F8B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D0E9D" w:rsidRPr="00840F8B" w:rsidRDefault="003D0E9D" w:rsidP="003D0E9D">
      <w:pPr>
        <w:jc w:val="both"/>
        <w:rPr>
          <w:rFonts w:ascii="Times New Roman" w:hAnsi="Times New Roman" w:cs="Times New Roman"/>
          <w:sz w:val="24"/>
          <w:szCs w:val="24"/>
        </w:rPr>
      </w:pPr>
      <w:r w:rsidRPr="00840F8B">
        <w:rPr>
          <w:rFonts w:ascii="Times New Roman" w:hAnsi="Times New Roman" w:cs="Times New Roman"/>
          <w:sz w:val="24"/>
          <w:szCs w:val="24"/>
        </w:rPr>
        <w:sym w:font="Symbol" w:char="F0B7"/>
      </w:r>
      <w:r w:rsidRPr="00840F8B">
        <w:rPr>
          <w:rFonts w:ascii="Times New Roman" w:hAnsi="Times New Roman" w:cs="Times New Roman"/>
          <w:sz w:val="24"/>
          <w:szCs w:val="24"/>
        </w:rPr>
        <w:t xml:space="preserve"> osób głuchoniewidomych; </w:t>
      </w:r>
    </w:p>
    <w:p w:rsidR="003D0E9D" w:rsidRPr="00840F8B" w:rsidRDefault="003D0E9D" w:rsidP="003D0E9D">
      <w:pPr>
        <w:jc w:val="both"/>
        <w:rPr>
          <w:rFonts w:ascii="Times New Roman" w:hAnsi="Times New Roman" w:cs="Times New Roman"/>
          <w:sz w:val="24"/>
          <w:szCs w:val="24"/>
        </w:rPr>
      </w:pPr>
      <w:r w:rsidRPr="00840F8B">
        <w:rPr>
          <w:rFonts w:ascii="Times New Roman" w:hAnsi="Times New Roman" w:cs="Times New Roman"/>
          <w:sz w:val="24"/>
          <w:szCs w:val="24"/>
        </w:rPr>
        <w:sym w:font="Symbol" w:char="F0B7"/>
      </w:r>
      <w:r w:rsidRPr="00840F8B">
        <w:rPr>
          <w:rFonts w:ascii="Times New Roman" w:hAnsi="Times New Roman" w:cs="Times New Roman"/>
          <w:sz w:val="24"/>
          <w:szCs w:val="24"/>
        </w:rPr>
        <w:t xml:space="preserve"> osób z </w:t>
      </w:r>
      <w:proofErr w:type="spellStart"/>
      <w:r w:rsidRPr="00840F8B">
        <w:rPr>
          <w:rFonts w:ascii="Times New Roman" w:hAnsi="Times New Roman" w:cs="Times New Roman"/>
          <w:sz w:val="24"/>
          <w:szCs w:val="24"/>
        </w:rPr>
        <w:t>niepełnosprawnościami</w:t>
      </w:r>
      <w:proofErr w:type="spellEnd"/>
      <w:r w:rsidRPr="00840F8B">
        <w:rPr>
          <w:rFonts w:ascii="Times New Roman" w:hAnsi="Times New Roman" w:cs="Times New Roman"/>
          <w:sz w:val="24"/>
          <w:szCs w:val="24"/>
        </w:rPr>
        <w:t xml:space="preserve"> psychicznymi, intelektualnymi, oraz z zaburzeniami funkcji poznawczej; </w:t>
      </w:r>
    </w:p>
    <w:p w:rsidR="003D0E9D" w:rsidRPr="00840F8B" w:rsidRDefault="003D0E9D" w:rsidP="003D0E9D">
      <w:pPr>
        <w:jc w:val="both"/>
        <w:rPr>
          <w:rFonts w:ascii="Times New Roman" w:hAnsi="Times New Roman" w:cs="Times New Roman"/>
          <w:sz w:val="24"/>
          <w:szCs w:val="24"/>
        </w:rPr>
      </w:pPr>
      <w:r w:rsidRPr="00840F8B">
        <w:rPr>
          <w:rFonts w:ascii="Times New Roman" w:hAnsi="Times New Roman" w:cs="Times New Roman"/>
          <w:sz w:val="24"/>
          <w:szCs w:val="24"/>
        </w:rPr>
        <w:sym w:font="Symbol" w:char="F0B7"/>
      </w:r>
      <w:r w:rsidRPr="00840F8B">
        <w:rPr>
          <w:rFonts w:ascii="Times New Roman" w:hAnsi="Times New Roman" w:cs="Times New Roman"/>
          <w:sz w:val="24"/>
          <w:szCs w:val="24"/>
        </w:rPr>
        <w:t xml:space="preserve"> osób starszych; </w:t>
      </w:r>
    </w:p>
    <w:p w:rsidR="003D0E9D" w:rsidRPr="00840F8B" w:rsidRDefault="003D0E9D" w:rsidP="003D0E9D">
      <w:pPr>
        <w:jc w:val="both"/>
        <w:rPr>
          <w:rFonts w:ascii="Times New Roman" w:hAnsi="Times New Roman" w:cs="Times New Roman"/>
          <w:sz w:val="24"/>
          <w:szCs w:val="24"/>
        </w:rPr>
      </w:pPr>
      <w:r w:rsidRPr="00840F8B">
        <w:rPr>
          <w:rFonts w:ascii="Times New Roman" w:hAnsi="Times New Roman" w:cs="Times New Roman"/>
          <w:sz w:val="24"/>
          <w:szCs w:val="24"/>
        </w:rPr>
        <w:sym w:font="Symbol" w:char="F0B7"/>
      </w:r>
      <w:r w:rsidRPr="00840F8B">
        <w:rPr>
          <w:rFonts w:ascii="Times New Roman" w:hAnsi="Times New Roman" w:cs="Times New Roman"/>
          <w:sz w:val="24"/>
          <w:szCs w:val="24"/>
        </w:rPr>
        <w:t xml:space="preserve"> kobiet w ciąży;</w:t>
      </w:r>
    </w:p>
    <w:p w:rsidR="003D0E9D" w:rsidRPr="00840F8B" w:rsidRDefault="003D0E9D" w:rsidP="003D0E9D">
      <w:pPr>
        <w:jc w:val="both"/>
        <w:rPr>
          <w:rFonts w:ascii="Times New Roman" w:hAnsi="Times New Roman" w:cs="Times New Roman"/>
          <w:sz w:val="24"/>
          <w:szCs w:val="24"/>
        </w:rPr>
      </w:pPr>
      <w:r w:rsidRPr="00840F8B">
        <w:rPr>
          <w:rFonts w:ascii="Times New Roman" w:hAnsi="Times New Roman" w:cs="Times New Roman"/>
          <w:sz w:val="24"/>
          <w:szCs w:val="24"/>
        </w:rPr>
        <w:sym w:font="Symbol" w:char="F0B7"/>
      </w:r>
      <w:r w:rsidRPr="00840F8B">
        <w:rPr>
          <w:rFonts w:ascii="Times New Roman" w:hAnsi="Times New Roman" w:cs="Times New Roman"/>
          <w:sz w:val="24"/>
          <w:szCs w:val="24"/>
        </w:rPr>
        <w:t xml:space="preserve"> osób z małymi dziećmi, w tym z wózkami dziecięcymi;</w:t>
      </w:r>
    </w:p>
    <w:p w:rsidR="003D0E9D" w:rsidRPr="00840F8B" w:rsidRDefault="003D0E9D" w:rsidP="003D0E9D">
      <w:pPr>
        <w:jc w:val="both"/>
        <w:rPr>
          <w:rFonts w:ascii="Times New Roman" w:hAnsi="Times New Roman" w:cs="Times New Roman"/>
          <w:sz w:val="24"/>
          <w:szCs w:val="24"/>
        </w:rPr>
      </w:pPr>
      <w:r w:rsidRPr="00840F8B">
        <w:rPr>
          <w:rFonts w:ascii="Times New Roman" w:hAnsi="Times New Roman" w:cs="Times New Roman"/>
          <w:sz w:val="24"/>
          <w:szCs w:val="24"/>
        </w:rPr>
        <w:sym w:font="Symbol" w:char="F0B7"/>
      </w:r>
      <w:r w:rsidRPr="00840F8B">
        <w:rPr>
          <w:rFonts w:ascii="Times New Roman" w:hAnsi="Times New Roman" w:cs="Times New Roman"/>
          <w:sz w:val="24"/>
          <w:szCs w:val="24"/>
        </w:rPr>
        <w:t xml:space="preserve"> osób mających trudności w komunikowaniu się z otoczeniem (także z rozumieniem języka pisanego albo mówionego); </w:t>
      </w:r>
    </w:p>
    <w:p w:rsidR="003D0E9D" w:rsidRPr="00840F8B" w:rsidRDefault="003D0E9D" w:rsidP="003D0E9D">
      <w:pPr>
        <w:jc w:val="both"/>
        <w:rPr>
          <w:rFonts w:ascii="Times New Roman" w:hAnsi="Times New Roman" w:cs="Times New Roman"/>
          <w:sz w:val="24"/>
          <w:szCs w:val="24"/>
        </w:rPr>
      </w:pPr>
      <w:r w:rsidRPr="00840F8B">
        <w:rPr>
          <w:rFonts w:ascii="Times New Roman" w:hAnsi="Times New Roman" w:cs="Times New Roman"/>
          <w:sz w:val="24"/>
          <w:szCs w:val="24"/>
        </w:rPr>
        <w:sym w:font="Symbol" w:char="F0B7"/>
      </w:r>
      <w:r w:rsidRPr="00840F8B">
        <w:rPr>
          <w:rFonts w:ascii="Times New Roman" w:hAnsi="Times New Roman" w:cs="Times New Roman"/>
          <w:sz w:val="24"/>
          <w:szCs w:val="24"/>
        </w:rPr>
        <w:t xml:space="preserve"> osób o nietypowym wzroście (w tym również dzieci); </w:t>
      </w:r>
    </w:p>
    <w:p w:rsidR="003D0E9D" w:rsidRPr="00840F8B" w:rsidRDefault="003D0E9D" w:rsidP="003D0E9D">
      <w:pPr>
        <w:jc w:val="both"/>
        <w:rPr>
          <w:rFonts w:ascii="Times New Roman" w:hAnsi="Times New Roman" w:cs="Times New Roman"/>
          <w:sz w:val="24"/>
          <w:szCs w:val="24"/>
        </w:rPr>
      </w:pPr>
      <w:r w:rsidRPr="00840F8B">
        <w:rPr>
          <w:rFonts w:ascii="Times New Roman" w:hAnsi="Times New Roman" w:cs="Times New Roman"/>
          <w:sz w:val="24"/>
          <w:szCs w:val="24"/>
        </w:rPr>
        <w:sym w:font="Symbol" w:char="F0B7"/>
      </w:r>
      <w:r w:rsidRPr="00840F8B">
        <w:rPr>
          <w:rFonts w:ascii="Times New Roman" w:hAnsi="Times New Roman" w:cs="Times New Roman"/>
          <w:sz w:val="24"/>
          <w:szCs w:val="24"/>
        </w:rPr>
        <w:t xml:space="preserve"> osób wykluczonych cyfrowo;</w:t>
      </w:r>
    </w:p>
    <w:p w:rsidR="003D0E9D" w:rsidRPr="00840F8B" w:rsidRDefault="003D0E9D" w:rsidP="003D0E9D">
      <w:pPr>
        <w:jc w:val="both"/>
        <w:rPr>
          <w:rFonts w:ascii="Times New Roman" w:hAnsi="Times New Roman" w:cs="Times New Roman"/>
          <w:sz w:val="24"/>
          <w:szCs w:val="24"/>
        </w:rPr>
      </w:pPr>
      <w:r w:rsidRPr="00840F8B">
        <w:rPr>
          <w:rFonts w:ascii="Times New Roman" w:hAnsi="Times New Roman" w:cs="Times New Roman"/>
          <w:sz w:val="24"/>
          <w:szCs w:val="24"/>
        </w:rPr>
        <w:sym w:font="Symbol" w:char="F0B7"/>
      </w:r>
      <w:r w:rsidRPr="00840F8B">
        <w:rPr>
          <w:rFonts w:ascii="Times New Roman" w:hAnsi="Times New Roman" w:cs="Times New Roman"/>
          <w:sz w:val="24"/>
          <w:szCs w:val="24"/>
        </w:rPr>
        <w:t xml:space="preserve"> osób z ciężkim lub nieporęcznym bagażem, towarem; </w:t>
      </w:r>
    </w:p>
    <w:p w:rsidR="003D0E9D" w:rsidRPr="00840F8B" w:rsidRDefault="003D0E9D" w:rsidP="003D0E9D">
      <w:pPr>
        <w:jc w:val="both"/>
        <w:rPr>
          <w:rFonts w:ascii="Times New Roman" w:hAnsi="Times New Roman" w:cs="Times New Roman"/>
          <w:sz w:val="24"/>
          <w:szCs w:val="24"/>
        </w:rPr>
      </w:pPr>
      <w:r w:rsidRPr="00840F8B">
        <w:rPr>
          <w:rFonts w:ascii="Times New Roman" w:hAnsi="Times New Roman" w:cs="Times New Roman"/>
          <w:sz w:val="24"/>
          <w:szCs w:val="24"/>
        </w:rPr>
        <w:sym w:font="Symbol" w:char="F0B7"/>
      </w:r>
      <w:r w:rsidRPr="00840F8B">
        <w:rPr>
          <w:rFonts w:ascii="Times New Roman" w:hAnsi="Times New Roman" w:cs="Times New Roman"/>
          <w:sz w:val="24"/>
          <w:szCs w:val="24"/>
        </w:rPr>
        <w:t xml:space="preserve"> i inne (np. tymczasowe wykluczenie, z ograniczoną sprawnością manualną).</w:t>
      </w:r>
    </w:p>
    <w:p w:rsidR="003D0E9D" w:rsidRDefault="003D0E9D" w:rsidP="003D0E9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0E9D" w:rsidRPr="00840F8B" w:rsidRDefault="003D0E9D" w:rsidP="003D0E9D">
      <w:pPr>
        <w:jc w:val="both"/>
        <w:rPr>
          <w:rFonts w:ascii="Times New Roman" w:hAnsi="Times New Roman" w:cs="Times New Roman"/>
          <w:sz w:val="24"/>
          <w:szCs w:val="24"/>
        </w:rPr>
      </w:pPr>
      <w:r w:rsidRPr="00840F8B">
        <w:rPr>
          <w:rFonts w:ascii="Times New Roman" w:hAnsi="Times New Roman" w:cs="Times New Roman"/>
          <w:b/>
          <w:sz w:val="24"/>
          <w:szCs w:val="24"/>
        </w:rPr>
        <w:t>3.Organizacja szkolenia</w:t>
      </w:r>
    </w:p>
    <w:p w:rsidR="003D0E9D" w:rsidRPr="00840F8B" w:rsidRDefault="003D0E9D" w:rsidP="003D0E9D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40F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Liczba godzin- 4 h ( w tym 15 minutowa przerwa po 2 h zajęć)</w:t>
      </w:r>
    </w:p>
    <w:p w:rsidR="003D0E9D" w:rsidRPr="00840F8B" w:rsidRDefault="003D0E9D" w:rsidP="003D0E9D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40F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Termin –maj 2022r.</w:t>
      </w:r>
    </w:p>
    <w:p w:rsidR="003D0E9D" w:rsidRPr="00840F8B" w:rsidRDefault="003D0E9D" w:rsidP="003D0E9D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40F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Forma zajęć –</w:t>
      </w:r>
      <w:proofErr w:type="spellStart"/>
      <w:r w:rsidRPr="00840F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online</w:t>
      </w:r>
      <w:proofErr w:type="spellEnd"/>
    </w:p>
    <w:p w:rsidR="003D0E9D" w:rsidRDefault="003D0E9D" w:rsidP="003D0E9D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40F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Liczba uczestników-4 osoby</w:t>
      </w:r>
    </w:p>
    <w:p w:rsidR="003D0E9D" w:rsidRPr="00840F8B" w:rsidRDefault="003D0E9D" w:rsidP="003D0E9D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E5D0C" w:rsidRPr="001641CE" w:rsidRDefault="003E5D0C" w:rsidP="003E5D0C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1641CE">
        <w:rPr>
          <w:rFonts w:ascii="Times New Roman" w:hAnsi="Times New Roman" w:cs="Times New Roman"/>
          <w:b/>
          <w:sz w:val="24"/>
          <w:szCs w:val="24"/>
        </w:rPr>
        <w:t>Zobowiązania wykonawcy</w:t>
      </w:r>
    </w:p>
    <w:p w:rsidR="003E5D0C" w:rsidRPr="001641CE" w:rsidRDefault="003E5D0C" w:rsidP="003E5D0C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1641CE">
        <w:rPr>
          <w:rFonts w:ascii="Times New Roman" w:hAnsi="Times New Roman" w:cs="Times New Roman"/>
          <w:sz w:val="24"/>
          <w:szCs w:val="24"/>
        </w:rPr>
        <w:t>Przeprowadzenie szkolenia w formie zdalnej przy użyciu prezentacji Power Point.</w:t>
      </w:r>
    </w:p>
    <w:p w:rsidR="003E5D0C" w:rsidRPr="00982D08" w:rsidRDefault="003E5D0C" w:rsidP="003E5D0C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1641CE">
        <w:rPr>
          <w:rFonts w:ascii="Times New Roman" w:hAnsi="Times New Roman" w:cs="Times New Roman"/>
          <w:sz w:val="24"/>
          <w:szCs w:val="24"/>
        </w:rPr>
        <w:t xml:space="preserve">Wykształcenie prawnicze i znajomość </w:t>
      </w:r>
      <w:r w:rsidRPr="001641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prawa administracyjnego.</w:t>
      </w:r>
    </w:p>
    <w:p w:rsidR="003E5D0C" w:rsidRPr="001641CE" w:rsidRDefault="003E5D0C" w:rsidP="003E5D0C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1641CE">
        <w:rPr>
          <w:rFonts w:ascii="Times New Roman" w:hAnsi="Times New Roman" w:cs="Times New Roman"/>
          <w:sz w:val="24"/>
          <w:szCs w:val="24"/>
        </w:rPr>
        <w:t>Szkolenie będzie odbywać się w czasie rzeczywistym („na żywo”), nie dopuszcza się odtwarzania wcześniej nagranego materiału.</w:t>
      </w:r>
    </w:p>
    <w:p w:rsidR="003E5D0C" w:rsidRPr="001641CE" w:rsidRDefault="003E5D0C" w:rsidP="003E5D0C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1641CE">
        <w:rPr>
          <w:rFonts w:ascii="Times New Roman" w:hAnsi="Times New Roman" w:cs="Times New Roman"/>
          <w:sz w:val="24"/>
          <w:szCs w:val="24"/>
        </w:rPr>
        <w:t>Przyjęte rozwiązanie teleinformatyczne powinno zapewniać transmisję dźwięku i obrazu oraz możliwość prezentacji plików (graficznych, tekstowych itp.).</w:t>
      </w:r>
    </w:p>
    <w:p w:rsidR="003E5D0C" w:rsidRPr="001641CE" w:rsidRDefault="003E5D0C" w:rsidP="003E5D0C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1641CE">
        <w:rPr>
          <w:rFonts w:ascii="Times New Roman" w:hAnsi="Times New Roman" w:cs="Times New Roman"/>
          <w:sz w:val="24"/>
          <w:szCs w:val="24"/>
        </w:rPr>
        <w:t xml:space="preserve">Uczestnicy szkolenia powinni mieć możliwość zadawania pytań trenerowi (w formie głosowej lub tekstowej). </w:t>
      </w:r>
    </w:p>
    <w:p w:rsidR="003E5D0C" w:rsidRPr="001641CE" w:rsidRDefault="003E5D0C" w:rsidP="003E5D0C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1641CE">
        <w:rPr>
          <w:rFonts w:ascii="Times New Roman" w:hAnsi="Times New Roman" w:cs="Times New Roman"/>
          <w:bCs/>
          <w:sz w:val="24"/>
          <w:szCs w:val="24"/>
        </w:rPr>
        <w:t xml:space="preserve">Przygotowanie i uzgodnienie z Zamawiającym treści i formy materiałów szkoleniowych. </w:t>
      </w:r>
    </w:p>
    <w:p w:rsidR="003E5D0C" w:rsidRPr="001641CE" w:rsidRDefault="003E5D0C" w:rsidP="003E5D0C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1641CE">
        <w:rPr>
          <w:rFonts w:ascii="Times New Roman" w:hAnsi="Times New Roman" w:cs="Times New Roman"/>
          <w:bCs/>
          <w:sz w:val="24"/>
          <w:szCs w:val="24"/>
        </w:rPr>
        <w:t>Przygotowanie programu szkolenia.</w:t>
      </w:r>
    </w:p>
    <w:p w:rsidR="003E5D0C" w:rsidRPr="006F7C19" w:rsidRDefault="003E5D0C" w:rsidP="003E5D0C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1641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Szkolenie zostanie rozl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iczone w ramach umowy cywilno-</w:t>
      </w:r>
      <w:r w:rsidRPr="001641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prawnej.</w:t>
      </w:r>
    </w:p>
    <w:p w:rsidR="003E5D0C" w:rsidRPr="006F7C19" w:rsidRDefault="003E5D0C" w:rsidP="003E5D0C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6F7C19">
        <w:rPr>
          <w:rFonts w:ascii="Times New Roman" w:hAnsi="Times New Roman" w:cs="Times New Roman"/>
          <w:bCs/>
          <w:color w:val="auto"/>
          <w:sz w:val="24"/>
          <w:szCs w:val="24"/>
        </w:rPr>
        <w:t>Wykonawca zape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>wni każdemu uczestnikowi</w:t>
      </w:r>
      <w:r w:rsidRPr="006F7C19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materiały szkoleniowe, co najmniej w postaci opracowania autorskiego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zawierającego:</w:t>
      </w:r>
    </w:p>
    <w:p w:rsidR="003E5D0C" w:rsidRDefault="003E5D0C" w:rsidP="003E5D0C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6F7C19">
        <w:rPr>
          <w:rFonts w:ascii="Times New Roman" w:hAnsi="Times New Roman" w:cs="Times New Roman"/>
          <w:bCs/>
          <w:color w:val="auto"/>
          <w:sz w:val="24"/>
          <w:szCs w:val="24"/>
        </w:rPr>
        <w:t>linki do materiałów audiowizualnych wykorzystywanych na szkoleniu,</w:t>
      </w:r>
    </w:p>
    <w:p w:rsidR="003E5D0C" w:rsidRDefault="003E5D0C" w:rsidP="003E5D0C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606FBC">
        <w:rPr>
          <w:rFonts w:ascii="Times New Roman" w:hAnsi="Times New Roman" w:cs="Times New Roman"/>
          <w:bCs/>
          <w:color w:val="auto"/>
          <w:sz w:val="24"/>
          <w:szCs w:val="24"/>
        </w:rPr>
        <w:t>linki do innych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materiałów, na które powoływano się</w:t>
      </w:r>
      <w:r w:rsidRPr="00606FBC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w trakcie szkolenia,</w:t>
      </w:r>
    </w:p>
    <w:p w:rsidR="003E5D0C" w:rsidRDefault="003E5D0C" w:rsidP="003E5D0C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606FBC">
        <w:rPr>
          <w:rFonts w:ascii="Times New Roman" w:hAnsi="Times New Roman" w:cs="Times New Roman"/>
          <w:bCs/>
          <w:color w:val="auto"/>
          <w:sz w:val="24"/>
          <w:szCs w:val="24"/>
        </w:rPr>
        <w:t>prezentacje wykorzystywane na szkoleniu,</w:t>
      </w:r>
    </w:p>
    <w:p w:rsidR="003E5D0C" w:rsidRPr="00606FBC" w:rsidRDefault="003E5D0C" w:rsidP="003E5D0C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606FBC">
        <w:rPr>
          <w:rFonts w:ascii="Times New Roman" w:hAnsi="Times New Roman" w:cs="Times New Roman"/>
          <w:bCs/>
          <w:color w:val="auto"/>
          <w:sz w:val="24"/>
          <w:szCs w:val="24"/>
        </w:rPr>
        <w:t>treść merytoryczną szkolenia w formie najw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>ażniejszych zagadnień.</w:t>
      </w:r>
    </w:p>
    <w:p w:rsidR="003E5D0C" w:rsidRPr="006F7C19" w:rsidRDefault="003E5D0C" w:rsidP="003E5D0C">
      <w:pPr>
        <w:pStyle w:val="Akapitzlist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6F7C19">
        <w:rPr>
          <w:rFonts w:ascii="Times New Roman" w:hAnsi="Times New Roman" w:cs="Times New Roman"/>
          <w:bCs/>
          <w:color w:val="auto"/>
          <w:sz w:val="24"/>
          <w:szCs w:val="24"/>
        </w:rPr>
        <w:t>Ponadto jeden egzemplarz w formie elektroniczn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ej </w:t>
      </w:r>
      <w:r w:rsidRPr="006F7C19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zostanie przekazany do Biura Projektu, celem archiwizacji. Materiały zostaną udzielone na zasadzie licencji niewyłącznej.   </w:t>
      </w:r>
    </w:p>
    <w:p w:rsidR="003E5D0C" w:rsidRPr="006F7C19" w:rsidRDefault="003E5D0C" w:rsidP="003E5D0C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6F7C19">
        <w:rPr>
          <w:rFonts w:ascii="Times New Roman" w:hAnsi="Times New Roman" w:cs="Times New Roman"/>
          <w:color w:val="auto"/>
          <w:sz w:val="24"/>
          <w:szCs w:val="24"/>
        </w:rPr>
        <w:lastRenderedPageBreak/>
        <w:t>Wykonawca zobowiązany jest do sprawdzenia wiedzy i umiejętności Uczestników przed (</w:t>
      </w:r>
      <w:proofErr w:type="spellStart"/>
      <w:r w:rsidRPr="006F7C19">
        <w:rPr>
          <w:rFonts w:ascii="Times New Roman" w:hAnsi="Times New Roman" w:cs="Times New Roman"/>
          <w:color w:val="auto"/>
          <w:sz w:val="24"/>
          <w:szCs w:val="24"/>
        </w:rPr>
        <w:t>pre-testy</w:t>
      </w:r>
      <w:proofErr w:type="spellEnd"/>
      <w:r w:rsidRPr="006F7C19">
        <w:rPr>
          <w:rFonts w:ascii="Times New Roman" w:hAnsi="Times New Roman" w:cs="Times New Roman"/>
          <w:color w:val="auto"/>
          <w:sz w:val="24"/>
          <w:szCs w:val="24"/>
        </w:rPr>
        <w:t>) i po (post-testy) ukończeniu szkolenia oraz opracowania na podstawie wszystkich testów i przekazania Zamawiającemu „Bilansu wiedzy” zgodnie z zakresem ujętym w programie kursu.</w:t>
      </w:r>
    </w:p>
    <w:p w:rsidR="003E5D0C" w:rsidRPr="00606FBC" w:rsidRDefault="003E5D0C" w:rsidP="003E5D0C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606FBC">
        <w:rPr>
          <w:rFonts w:ascii="Times New Roman" w:hAnsi="Times New Roman" w:cs="Times New Roman"/>
          <w:color w:val="auto"/>
          <w:sz w:val="24"/>
          <w:szCs w:val="24"/>
        </w:rPr>
        <w:t xml:space="preserve"> Wykonawca jest zobowiązany do przekazania każdemu uczestnikowi szkolenia certyfikatu uczestnictwa, przygotowanego przez Wykonawcę i skonsultowanego pod względem oznaczeń związanych z dofinansowaniem z UE z Zamawiającym.</w:t>
      </w:r>
    </w:p>
    <w:p w:rsidR="003E5D0C" w:rsidRPr="001641CE" w:rsidRDefault="003E5D0C" w:rsidP="003E5D0C">
      <w:pPr>
        <w:pStyle w:val="Akapitzlist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1641CE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Warunki techniczne realizacji szkoleń </w:t>
      </w:r>
      <w:proofErr w:type="spellStart"/>
      <w:r w:rsidRPr="001641CE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online</w:t>
      </w:r>
      <w:proofErr w:type="spellEnd"/>
      <w:r w:rsidRPr="001641CE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:</w:t>
      </w:r>
    </w:p>
    <w:p w:rsidR="003E5D0C" w:rsidRPr="00606FBC" w:rsidRDefault="003E5D0C" w:rsidP="003E5D0C">
      <w:pPr>
        <w:pStyle w:val="Akapitzlist"/>
        <w:ind w:left="36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641CE">
        <w:rPr>
          <w:rFonts w:ascii="Times New Roman" w:hAnsi="Times New Roman" w:cs="Times New Roman"/>
          <w:sz w:val="24"/>
          <w:szCs w:val="24"/>
          <w:lang w:eastAsia="pl-PL"/>
        </w:rPr>
        <w:t xml:space="preserve">Szkolenia </w:t>
      </w:r>
      <w:proofErr w:type="spellStart"/>
      <w:r w:rsidRPr="001641CE">
        <w:rPr>
          <w:rFonts w:ascii="Times New Roman" w:hAnsi="Times New Roman" w:cs="Times New Roman"/>
          <w:sz w:val="24"/>
          <w:szCs w:val="24"/>
          <w:lang w:eastAsia="pl-PL"/>
        </w:rPr>
        <w:t>online</w:t>
      </w:r>
      <w:proofErr w:type="spellEnd"/>
      <w:r w:rsidRPr="001641CE">
        <w:rPr>
          <w:rFonts w:ascii="Times New Roman" w:hAnsi="Times New Roman" w:cs="Times New Roman"/>
          <w:sz w:val="24"/>
          <w:szCs w:val="24"/>
          <w:lang w:eastAsia="pl-PL"/>
        </w:rPr>
        <w:t xml:space="preserve"> będą prowadzone na platformie Zlecającego, </w:t>
      </w:r>
      <w:r w:rsidRPr="001641CE">
        <w:rPr>
          <w:rFonts w:ascii="Times New Roman" w:hAnsi="Times New Roman" w:cs="Times New Roman"/>
          <w:sz w:val="24"/>
          <w:szCs w:val="24"/>
          <w:shd w:val="clear" w:color="auto" w:fill="FFFFFF"/>
          <w:lang w:eastAsia="pl-PL"/>
        </w:rPr>
        <w:t>z wykorzystaniem będącego w posiadaniu Zamawiającego narzędzia MS </w:t>
      </w:r>
      <w:proofErr w:type="spellStart"/>
      <w:r w:rsidRPr="001641CE">
        <w:rPr>
          <w:rFonts w:ascii="Times New Roman" w:hAnsi="Times New Roman" w:cs="Times New Roman"/>
          <w:sz w:val="24"/>
          <w:szCs w:val="24"/>
          <w:shd w:val="clear" w:color="auto" w:fill="FFFFFF"/>
          <w:lang w:eastAsia="pl-PL"/>
        </w:rPr>
        <w:t>Teams</w:t>
      </w:r>
      <w:proofErr w:type="spellEnd"/>
      <w:r w:rsidRPr="001641CE">
        <w:rPr>
          <w:rFonts w:ascii="Times New Roman" w:hAnsi="Times New Roman" w:cs="Times New Roman"/>
          <w:sz w:val="24"/>
          <w:szCs w:val="24"/>
          <w:shd w:val="clear" w:color="auto" w:fill="FFFFFF"/>
          <w:lang w:eastAsia="pl-PL"/>
        </w:rPr>
        <w:t>.</w:t>
      </w:r>
      <w:r w:rsidRPr="001641CE">
        <w:rPr>
          <w:rFonts w:ascii="Times New Roman" w:hAnsi="Times New Roman" w:cs="Times New Roman"/>
          <w:sz w:val="24"/>
          <w:szCs w:val="24"/>
          <w:lang w:eastAsia="pl-PL"/>
        </w:rPr>
        <w:t xml:space="preserve"> W przypadku realizacji szkoleń </w:t>
      </w:r>
      <w:proofErr w:type="spellStart"/>
      <w:r w:rsidRPr="001641CE">
        <w:rPr>
          <w:rFonts w:ascii="Times New Roman" w:hAnsi="Times New Roman" w:cs="Times New Roman"/>
          <w:sz w:val="24"/>
          <w:szCs w:val="24"/>
          <w:lang w:eastAsia="pl-PL"/>
        </w:rPr>
        <w:t>online</w:t>
      </w:r>
      <w:proofErr w:type="spellEnd"/>
      <w:r w:rsidRPr="001641CE">
        <w:rPr>
          <w:rFonts w:ascii="Times New Roman" w:hAnsi="Times New Roman" w:cs="Times New Roman"/>
          <w:sz w:val="24"/>
          <w:szCs w:val="24"/>
          <w:lang w:eastAsia="pl-PL"/>
        </w:rPr>
        <w:t xml:space="preserve"> z wykorzystaniem platformy Zamawiającego Wykonawca otrzyma adres e-mail, login i hasło w domenie „</w:t>
      </w:r>
      <w:proofErr w:type="spellStart"/>
      <w:r w:rsidRPr="001641CE">
        <w:rPr>
          <w:rFonts w:ascii="Times New Roman" w:hAnsi="Times New Roman" w:cs="Times New Roman"/>
          <w:sz w:val="24"/>
          <w:szCs w:val="24"/>
          <w:lang w:eastAsia="pl-PL"/>
        </w:rPr>
        <w:t>uthrad</w:t>
      </w:r>
      <w:proofErr w:type="spellEnd"/>
      <w:r w:rsidRPr="001641CE">
        <w:rPr>
          <w:rFonts w:ascii="Times New Roman" w:hAnsi="Times New Roman" w:cs="Times New Roman"/>
          <w:sz w:val="24"/>
          <w:szCs w:val="24"/>
          <w:lang w:eastAsia="pl-PL"/>
        </w:rPr>
        <w:t xml:space="preserve">”, co zapewni mu możliwość realizacji szkolenia na platformie MS </w:t>
      </w:r>
      <w:proofErr w:type="spellStart"/>
      <w:r w:rsidRPr="001641CE">
        <w:rPr>
          <w:rFonts w:ascii="Times New Roman" w:hAnsi="Times New Roman" w:cs="Times New Roman"/>
          <w:sz w:val="24"/>
          <w:szCs w:val="24"/>
          <w:lang w:eastAsia="pl-PL"/>
        </w:rPr>
        <w:t>Teams</w:t>
      </w:r>
      <w:proofErr w:type="spellEnd"/>
      <w:r w:rsidRPr="001641CE">
        <w:rPr>
          <w:rFonts w:ascii="Times New Roman" w:hAnsi="Times New Roman" w:cs="Times New Roman"/>
          <w:sz w:val="24"/>
          <w:szCs w:val="24"/>
          <w:lang w:eastAsia="pl-PL"/>
        </w:rPr>
        <w:t xml:space="preserve"> (lub/i MS </w:t>
      </w:r>
      <w:proofErr w:type="spellStart"/>
      <w:r w:rsidRPr="001641CE">
        <w:rPr>
          <w:rFonts w:ascii="Times New Roman" w:hAnsi="Times New Roman" w:cs="Times New Roman"/>
          <w:sz w:val="24"/>
          <w:szCs w:val="24"/>
          <w:lang w:eastAsia="pl-PL"/>
        </w:rPr>
        <w:t>Forms</w:t>
      </w:r>
      <w:proofErr w:type="spellEnd"/>
      <w:r w:rsidRPr="001641CE">
        <w:rPr>
          <w:rFonts w:ascii="Times New Roman" w:hAnsi="Times New Roman" w:cs="Times New Roman"/>
          <w:sz w:val="24"/>
          <w:szCs w:val="24"/>
          <w:lang w:eastAsia="pl-PL"/>
        </w:rPr>
        <w:t xml:space="preserve">) UTH Radom, lub innej platformie. </w:t>
      </w:r>
      <w:r w:rsidRPr="001641CE">
        <w:rPr>
          <w:rFonts w:ascii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W przypadku prowadzenia przez Wykonawcę warsztatów </w:t>
      </w:r>
      <w:proofErr w:type="spellStart"/>
      <w:r w:rsidRPr="001641CE">
        <w:rPr>
          <w:rFonts w:ascii="Times New Roman" w:hAnsi="Times New Roman" w:cs="Times New Roman"/>
          <w:sz w:val="24"/>
          <w:szCs w:val="24"/>
          <w:shd w:val="clear" w:color="auto" w:fill="FFFFFF"/>
          <w:lang w:eastAsia="pl-PL"/>
        </w:rPr>
        <w:t>on-line</w:t>
      </w:r>
      <w:proofErr w:type="spellEnd"/>
      <w:r w:rsidRPr="001641CE">
        <w:rPr>
          <w:rFonts w:ascii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na innej platformie, jest on zobowiązany do zapewnienia uczestnikom Zamawiającego wcześniejszą rejestrację. Zarejestrowanym uczestnikom szkolenia, Wykonawca dostarczy na podane podczas rejestracji adresy mailowe linki zapewniające udział w warsztatach.</w:t>
      </w:r>
    </w:p>
    <w:p w:rsidR="003E5D0C" w:rsidRPr="001641CE" w:rsidRDefault="003E5D0C" w:rsidP="003E5D0C">
      <w:pPr>
        <w:pStyle w:val="Akapitzlist"/>
        <w:numPr>
          <w:ilvl w:val="0"/>
          <w:numId w:val="2"/>
        </w:numPr>
        <w:spacing w:after="160" w:line="256" w:lineRule="auto"/>
        <w:contextualSpacing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1641CE">
        <w:rPr>
          <w:rFonts w:ascii="Times New Roman" w:hAnsi="Times New Roman" w:cs="Times New Roman"/>
          <w:b/>
          <w:color w:val="auto"/>
          <w:sz w:val="24"/>
          <w:szCs w:val="24"/>
        </w:rPr>
        <w:t>Opis kryteriów, którymi organizator postępowania będzie się kierował przy wyborze oferty</w:t>
      </w:r>
    </w:p>
    <w:p w:rsidR="003E5D0C" w:rsidRPr="001641CE" w:rsidRDefault="003E5D0C" w:rsidP="003E5D0C">
      <w:pPr>
        <w:pStyle w:val="Akapitzlist"/>
        <w:numPr>
          <w:ilvl w:val="0"/>
          <w:numId w:val="4"/>
        </w:numPr>
        <w:spacing w:after="160" w:line="256" w:lineRule="auto"/>
        <w:contextualSpacing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1641CE">
        <w:rPr>
          <w:rFonts w:ascii="Times New Roman" w:hAnsi="Times New Roman" w:cs="Times New Roman"/>
          <w:color w:val="auto"/>
          <w:sz w:val="24"/>
          <w:szCs w:val="24"/>
        </w:rPr>
        <w:t>Zamawiający dokona wyboru najkorzystniejszej oferty. Na końcową ocenę oferty będą składały się następujące oceny cząstkowe:</w:t>
      </w:r>
    </w:p>
    <w:p w:rsidR="003E5D0C" w:rsidRPr="001641CE" w:rsidRDefault="003E5D0C" w:rsidP="003E5D0C">
      <w:pPr>
        <w:pStyle w:val="Akapitzlist"/>
        <w:numPr>
          <w:ilvl w:val="0"/>
          <w:numId w:val="5"/>
        </w:numPr>
        <w:spacing w:after="160" w:line="256" w:lineRule="auto"/>
        <w:contextualSpacing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1641CE">
        <w:rPr>
          <w:rFonts w:ascii="Times New Roman" w:hAnsi="Times New Roman" w:cs="Times New Roman"/>
          <w:color w:val="auto"/>
          <w:sz w:val="24"/>
          <w:szCs w:val="24"/>
        </w:rPr>
        <w:t>cena szkolenia – waga 60 %,</w:t>
      </w:r>
    </w:p>
    <w:p w:rsidR="003E5D0C" w:rsidRPr="001641CE" w:rsidRDefault="003E5D0C" w:rsidP="003E5D0C">
      <w:pPr>
        <w:pStyle w:val="Akapitzlist"/>
        <w:numPr>
          <w:ilvl w:val="0"/>
          <w:numId w:val="5"/>
        </w:numPr>
        <w:spacing w:after="160" w:line="256" w:lineRule="auto"/>
        <w:contextualSpacing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1641CE">
        <w:rPr>
          <w:rFonts w:ascii="Times New Roman" w:hAnsi="Times New Roman" w:cs="Times New Roman"/>
          <w:color w:val="auto"/>
          <w:sz w:val="24"/>
          <w:szCs w:val="24"/>
        </w:rPr>
        <w:t>ocena kompetencji zawodowych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1641CE">
        <w:rPr>
          <w:rFonts w:ascii="Times New Roman" w:hAnsi="Times New Roman" w:cs="Times New Roman"/>
          <w:color w:val="auto"/>
          <w:sz w:val="24"/>
          <w:szCs w:val="24"/>
        </w:rPr>
        <w:t>Wykonawcy w zakresie prowadzenia szkoleń z zakresu wymaganej tematyki– waga 40%.</w:t>
      </w:r>
    </w:p>
    <w:p w:rsidR="003E5D0C" w:rsidRPr="001641CE" w:rsidRDefault="003E5D0C" w:rsidP="003E5D0C">
      <w:pPr>
        <w:pStyle w:val="Akapitzlist"/>
        <w:spacing w:after="160" w:line="256" w:lineRule="auto"/>
        <w:ind w:left="708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641CE">
        <w:rPr>
          <w:rFonts w:ascii="Times New Roman" w:hAnsi="Times New Roman" w:cs="Times New Roman"/>
          <w:color w:val="auto"/>
          <w:sz w:val="24"/>
          <w:szCs w:val="24"/>
        </w:rPr>
        <w:t xml:space="preserve">Ocena ofert zostanie przeprowadzona w oparciu o przedstawione wyżej kryteria oraz ich wagi. Oferty oceniane będą punktowo. Łącznie do zdobycia jest 100 </w:t>
      </w:r>
      <w:proofErr w:type="spellStart"/>
      <w:r w:rsidRPr="001641CE">
        <w:rPr>
          <w:rFonts w:ascii="Times New Roman" w:hAnsi="Times New Roman" w:cs="Times New Roman"/>
          <w:color w:val="auto"/>
          <w:sz w:val="24"/>
          <w:szCs w:val="24"/>
        </w:rPr>
        <w:t>pkt</w:t>
      </w:r>
      <w:proofErr w:type="spellEnd"/>
      <w:r w:rsidRPr="001641CE">
        <w:rPr>
          <w:rFonts w:ascii="Times New Roman" w:hAnsi="Times New Roman" w:cs="Times New Roman"/>
          <w:color w:val="auto"/>
          <w:sz w:val="24"/>
          <w:szCs w:val="24"/>
        </w:rPr>
        <w:t>, a waga % odpowiada maksymalnej liczbie punktów możliwych do zdobycia w ramach poszczególnych kryteriów. W trakcie oceny ofert, kolejno rozpatrywanym i ocenianym ofertom przyznane będą punkty za powyższe kryteria według następujących zasad:</w:t>
      </w:r>
    </w:p>
    <w:p w:rsidR="003E5D0C" w:rsidRDefault="003E5D0C" w:rsidP="003E5D0C">
      <w:pPr>
        <w:pStyle w:val="Akapitzlist"/>
        <w:spacing w:after="160" w:line="256" w:lineRule="auto"/>
        <w:ind w:left="0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3E5D0C" w:rsidRPr="001641CE" w:rsidRDefault="003E5D0C" w:rsidP="003E5D0C">
      <w:pPr>
        <w:pStyle w:val="Akapitzlist"/>
        <w:spacing w:after="160" w:line="256" w:lineRule="auto"/>
        <w:ind w:left="0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3E5D0C" w:rsidRPr="001641CE" w:rsidRDefault="003E5D0C" w:rsidP="003E5D0C">
      <w:pPr>
        <w:pStyle w:val="Akapitzlist"/>
        <w:numPr>
          <w:ilvl w:val="0"/>
          <w:numId w:val="6"/>
        </w:numPr>
        <w:spacing w:after="160" w:line="256" w:lineRule="auto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0" w:name="_Hlk102029285"/>
      <w:r w:rsidRPr="001641CE">
        <w:rPr>
          <w:rFonts w:ascii="Times New Roman" w:hAnsi="Times New Roman" w:cs="Times New Roman"/>
          <w:color w:val="auto"/>
          <w:sz w:val="24"/>
          <w:szCs w:val="24"/>
        </w:rPr>
        <w:t>Kryterium:  cena szkolenia (maksymalnie 60 punktów).</w:t>
      </w:r>
    </w:p>
    <w:p w:rsidR="003E5D0C" w:rsidRPr="001641CE" w:rsidRDefault="003E5D0C" w:rsidP="003E5D0C">
      <w:pPr>
        <w:pStyle w:val="Akapitzlist"/>
        <w:spacing w:after="160" w:line="256" w:lineRule="auto"/>
        <w:ind w:left="1080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641CE">
        <w:rPr>
          <w:rFonts w:ascii="Times New Roman" w:hAnsi="Times New Roman" w:cs="Times New Roman"/>
          <w:color w:val="auto"/>
          <w:sz w:val="24"/>
          <w:szCs w:val="24"/>
        </w:rPr>
        <w:t>Oferta z najniższą ceną uzyska 60 pkt. w tej części oceny. Pozostałe oferty zostaną ocenione wg następującego wzoru:</w:t>
      </w:r>
    </w:p>
    <w:p w:rsidR="003E5D0C" w:rsidRPr="001641CE" w:rsidRDefault="003E5D0C" w:rsidP="003E5D0C">
      <w:pPr>
        <w:pStyle w:val="Akapitzlist"/>
        <w:spacing w:after="160" w:line="256" w:lineRule="auto"/>
        <w:contextualSpacing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1641CE">
        <w:rPr>
          <w:rFonts w:ascii="Times New Roman" w:hAnsi="Times New Roman" w:cs="Times New Roman"/>
          <w:color w:val="auto"/>
          <w:sz w:val="24"/>
          <w:szCs w:val="24"/>
        </w:rPr>
        <w:t>An=(amin/an) x 60 pkt.</w:t>
      </w:r>
    </w:p>
    <w:p w:rsidR="003E5D0C" w:rsidRPr="001641CE" w:rsidRDefault="003E5D0C" w:rsidP="003E5D0C">
      <w:pPr>
        <w:pStyle w:val="Akapitzlist"/>
        <w:spacing w:after="160" w:line="256" w:lineRule="auto"/>
        <w:contextualSpacing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1641CE">
        <w:rPr>
          <w:rFonts w:ascii="Times New Roman" w:hAnsi="Times New Roman" w:cs="Times New Roman"/>
          <w:color w:val="auto"/>
          <w:sz w:val="24"/>
          <w:szCs w:val="24"/>
        </w:rPr>
        <w:t>amin – cena minimalna wśród złożonych ofert</w:t>
      </w:r>
    </w:p>
    <w:p w:rsidR="003E5D0C" w:rsidRPr="001641CE" w:rsidRDefault="003E5D0C" w:rsidP="003E5D0C">
      <w:pPr>
        <w:pStyle w:val="Akapitzlist"/>
        <w:spacing w:after="160" w:line="256" w:lineRule="auto"/>
        <w:contextualSpacing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1641CE">
        <w:rPr>
          <w:rFonts w:ascii="Times New Roman" w:hAnsi="Times New Roman" w:cs="Times New Roman"/>
          <w:color w:val="auto"/>
          <w:sz w:val="24"/>
          <w:szCs w:val="24"/>
        </w:rPr>
        <w:t>an – cena zaproponowana przez Oferenta n</w:t>
      </w:r>
    </w:p>
    <w:p w:rsidR="003E5D0C" w:rsidRDefault="003E5D0C" w:rsidP="003E5D0C">
      <w:pPr>
        <w:pStyle w:val="Akapitzlist"/>
        <w:spacing w:after="160" w:line="256" w:lineRule="auto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3E5D0C" w:rsidRPr="001641CE" w:rsidRDefault="003E5D0C" w:rsidP="003E5D0C">
      <w:pPr>
        <w:pStyle w:val="Akapitzlist"/>
        <w:spacing w:after="160" w:line="256" w:lineRule="auto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3E5D0C" w:rsidRPr="001641CE" w:rsidRDefault="003E5D0C" w:rsidP="003E5D0C">
      <w:pPr>
        <w:pStyle w:val="Akapitzlist"/>
        <w:numPr>
          <w:ilvl w:val="0"/>
          <w:numId w:val="6"/>
        </w:numPr>
        <w:spacing w:after="160" w:line="256" w:lineRule="auto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641CE">
        <w:rPr>
          <w:rFonts w:ascii="Times New Roman" w:hAnsi="Times New Roman" w:cs="Times New Roman"/>
          <w:color w:val="auto"/>
          <w:sz w:val="24"/>
          <w:szCs w:val="24"/>
        </w:rPr>
        <w:t>Kryterium ocena kompetencji zawodowych Wykonawcy w zakresie prowadzenia szkoleń z zakresu wymaganej tematyki (maksymalnie 40 punktów)</w:t>
      </w:r>
    </w:p>
    <w:bookmarkEnd w:id="0"/>
    <w:p w:rsidR="003E5D0C" w:rsidRPr="001641CE" w:rsidRDefault="003E5D0C" w:rsidP="003E5D0C">
      <w:pPr>
        <w:pStyle w:val="Akapitzlist"/>
        <w:spacing w:after="160" w:line="256" w:lineRule="auto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0" w:type="auto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12"/>
        <w:gridCol w:w="3192"/>
      </w:tblGrid>
      <w:tr w:rsidR="003E5D0C" w:rsidRPr="001641CE" w:rsidTr="006347A6">
        <w:tc>
          <w:tcPr>
            <w:tcW w:w="3612" w:type="dxa"/>
            <w:shd w:val="clear" w:color="auto" w:fill="auto"/>
          </w:tcPr>
          <w:p w:rsidR="003E5D0C" w:rsidRPr="001641CE" w:rsidRDefault="003E5D0C" w:rsidP="006347A6">
            <w:pPr>
              <w:pStyle w:val="Akapitzlist"/>
              <w:spacing w:after="160" w:line="256" w:lineRule="auto"/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641C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Liczba lat doświadczenia</w:t>
            </w:r>
          </w:p>
        </w:tc>
        <w:tc>
          <w:tcPr>
            <w:tcW w:w="3192" w:type="dxa"/>
            <w:shd w:val="clear" w:color="auto" w:fill="auto"/>
          </w:tcPr>
          <w:p w:rsidR="003E5D0C" w:rsidRPr="001641CE" w:rsidRDefault="003E5D0C" w:rsidP="006347A6">
            <w:pPr>
              <w:pStyle w:val="Akapitzlist"/>
              <w:spacing w:after="160" w:line="256" w:lineRule="auto"/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641C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Liczba przyznanych punktów</w:t>
            </w:r>
          </w:p>
        </w:tc>
      </w:tr>
      <w:tr w:rsidR="003E5D0C" w:rsidRPr="001641CE" w:rsidTr="006347A6">
        <w:tc>
          <w:tcPr>
            <w:tcW w:w="3612" w:type="dxa"/>
            <w:shd w:val="clear" w:color="auto" w:fill="auto"/>
          </w:tcPr>
          <w:p w:rsidR="003E5D0C" w:rsidRPr="001641CE" w:rsidRDefault="003E5D0C" w:rsidP="006347A6">
            <w:pPr>
              <w:pStyle w:val="Akapitzlist"/>
              <w:spacing w:after="160" w:line="256" w:lineRule="auto"/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641C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Do lat 5</w:t>
            </w:r>
          </w:p>
        </w:tc>
        <w:tc>
          <w:tcPr>
            <w:tcW w:w="3192" w:type="dxa"/>
            <w:shd w:val="clear" w:color="auto" w:fill="auto"/>
          </w:tcPr>
          <w:p w:rsidR="003E5D0C" w:rsidRPr="001641CE" w:rsidRDefault="003E5D0C" w:rsidP="006347A6">
            <w:pPr>
              <w:pStyle w:val="Akapitzlist"/>
              <w:spacing w:after="160" w:line="256" w:lineRule="auto"/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641C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20</w:t>
            </w:r>
          </w:p>
        </w:tc>
      </w:tr>
      <w:tr w:rsidR="003E5D0C" w:rsidRPr="001641CE" w:rsidTr="006347A6">
        <w:tc>
          <w:tcPr>
            <w:tcW w:w="3612" w:type="dxa"/>
            <w:shd w:val="clear" w:color="auto" w:fill="auto"/>
          </w:tcPr>
          <w:p w:rsidR="003E5D0C" w:rsidRPr="001641CE" w:rsidRDefault="003E5D0C" w:rsidP="006347A6">
            <w:pPr>
              <w:pStyle w:val="Akapitzlist"/>
              <w:spacing w:after="160" w:line="256" w:lineRule="auto"/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641C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>6-9</w:t>
            </w:r>
          </w:p>
        </w:tc>
        <w:tc>
          <w:tcPr>
            <w:tcW w:w="3192" w:type="dxa"/>
            <w:shd w:val="clear" w:color="auto" w:fill="auto"/>
          </w:tcPr>
          <w:p w:rsidR="003E5D0C" w:rsidRPr="001641CE" w:rsidRDefault="003E5D0C" w:rsidP="006347A6">
            <w:pPr>
              <w:pStyle w:val="Akapitzlist"/>
              <w:spacing w:after="160" w:line="256" w:lineRule="auto"/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641C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30</w:t>
            </w:r>
          </w:p>
        </w:tc>
      </w:tr>
      <w:tr w:rsidR="003E5D0C" w:rsidRPr="001641CE" w:rsidTr="006347A6">
        <w:tc>
          <w:tcPr>
            <w:tcW w:w="3612" w:type="dxa"/>
            <w:shd w:val="clear" w:color="auto" w:fill="auto"/>
          </w:tcPr>
          <w:p w:rsidR="003E5D0C" w:rsidRPr="001641CE" w:rsidRDefault="003E5D0C" w:rsidP="006347A6">
            <w:pPr>
              <w:pStyle w:val="Akapitzlist"/>
              <w:spacing w:after="160" w:line="256" w:lineRule="auto"/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641C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≥ 10</w:t>
            </w:r>
          </w:p>
        </w:tc>
        <w:tc>
          <w:tcPr>
            <w:tcW w:w="3192" w:type="dxa"/>
            <w:shd w:val="clear" w:color="auto" w:fill="auto"/>
          </w:tcPr>
          <w:p w:rsidR="003E5D0C" w:rsidRPr="001641CE" w:rsidRDefault="003E5D0C" w:rsidP="006347A6">
            <w:pPr>
              <w:pStyle w:val="Akapitzlist"/>
              <w:spacing w:after="160" w:line="256" w:lineRule="auto"/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641C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40</w:t>
            </w:r>
          </w:p>
        </w:tc>
      </w:tr>
    </w:tbl>
    <w:p w:rsidR="003E5D0C" w:rsidRPr="001641CE" w:rsidRDefault="003E5D0C" w:rsidP="003E5D0C">
      <w:pPr>
        <w:pStyle w:val="Akapitzlist"/>
        <w:spacing w:after="160" w:line="256" w:lineRule="auto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3E5D0C" w:rsidRPr="001641CE" w:rsidRDefault="003E5D0C" w:rsidP="003E5D0C">
      <w:pPr>
        <w:pStyle w:val="Akapitzlist"/>
        <w:spacing w:after="160" w:line="256" w:lineRule="auto"/>
        <w:ind w:left="0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641CE">
        <w:rPr>
          <w:rFonts w:ascii="Times New Roman" w:hAnsi="Times New Roman" w:cs="Times New Roman"/>
          <w:color w:val="auto"/>
          <w:sz w:val="24"/>
          <w:szCs w:val="24"/>
        </w:rPr>
        <w:t>Zamawiaj</w:t>
      </w:r>
      <w:bookmarkStart w:id="1" w:name="_GoBack"/>
      <w:bookmarkEnd w:id="1"/>
      <w:r w:rsidRPr="001641CE">
        <w:rPr>
          <w:rFonts w:ascii="Times New Roman" w:hAnsi="Times New Roman" w:cs="Times New Roman"/>
          <w:color w:val="auto"/>
          <w:sz w:val="24"/>
          <w:szCs w:val="24"/>
        </w:rPr>
        <w:t xml:space="preserve">ący udzieli zamówienia temu Wykonawcy, który uzyska największą liczbę punktów, a jego oferta nie zostanie odrzucona jako niespełniająca kryteriów zamawiającego. </w:t>
      </w:r>
    </w:p>
    <w:p w:rsidR="003E5D0C" w:rsidRPr="001641CE" w:rsidRDefault="003E5D0C" w:rsidP="003E5D0C">
      <w:pPr>
        <w:pStyle w:val="Akapitzlist"/>
        <w:spacing w:after="160" w:line="256" w:lineRule="auto"/>
        <w:ind w:left="0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641CE">
        <w:rPr>
          <w:rFonts w:ascii="Times New Roman" w:hAnsi="Times New Roman" w:cs="Times New Roman"/>
          <w:color w:val="auto"/>
          <w:sz w:val="24"/>
          <w:szCs w:val="24"/>
        </w:rPr>
        <w:t>Cena oferty musi zawierać wszystkie koszty i opłaty niezbędne dla realizacji zmówienia.</w:t>
      </w:r>
    </w:p>
    <w:p w:rsidR="003E5D0C" w:rsidRPr="001641CE" w:rsidRDefault="003E5D0C" w:rsidP="003E5D0C">
      <w:pPr>
        <w:spacing w:after="160" w:line="256" w:lineRule="auto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3E5D0C" w:rsidRPr="001641CE" w:rsidRDefault="003E5D0C" w:rsidP="003E5D0C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641CE">
        <w:rPr>
          <w:rFonts w:ascii="Times New Roman" w:hAnsi="Times New Roman" w:cs="Times New Roman"/>
          <w:b/>
          <w:sz w:val="24"/>
          <w:szCs w:val="24"/>
        </w:rPr>
        <w:t>Dodatkowe informacje dotyczące szkolenia</w:t>
      </w:r>
    </w:p>
    <w:p w:rsidR="003E5D0C" w:rsidRPr="001641CE" w:rsidRDefault="003E5D0C" w:rsidP="003E5D0C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1641CE">
        <w:rPr>
          <w:rFonts w:ascii="Times New Roman" w:hAnsi="Times New Roman" w:cs="Times New Roman"/>
        </w:rPr>
        <w:t xml:space="preserve">Zamawiający nie dopuszcza składania ofert częściowych. </w:t>
      </w:r>
    </w:p>
    <w:p w:rsidR="003E5D0C" w:rsidRPr="001641CE" w:rsidRDefault="003E5D0C" w:rsidP="003E5D0C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1641CE">
        <w:rPr>
          <w:rFonts w:ascii="Times New Roman" w:hAnsi="Times New Roman" w:cs="Times New Roman"/>
        </w:rPr>
        <w:t xml:space="preserve">Zamawiający zastrzega sobie prawo do odpowiedzi tylko na wybraną ofertę. </w:t>
      </w:r>
    </w:p>
    <w:p w:rsidR="003E5D0C" w:rsidRPr="001641CE" w:rsidRDefault="003E5D0C" w:rsidP="003E5D0C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1641CE">
        <w:rPr>
          <w:rFonts w:ascii="Times New Roman" w:hAnsi="Times New Roman" w:cs="Times New Roman"/>
        </w:rPr>
        <w:t xml:space="preserve">W celu zapewnienia porównywalności wszystkich ofert, Zamawiający zastrzega sobie prawo do skontaktowania się z Oferentami, w celu uzupełnienia lub doprecyzowania ofert. </w:t>
      </w:r>
    </w:p>
    <w:p w:rsidR="003E5D0C" w:rsidRPr="001641CE" w:rsidRDefault="003E5D0C" w:rsidP="003E5D0C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1641CE">
        <w:rPr>
          <w:rFonts w:ascii="Times New Roman" w:hAnsi="Times New Roman" w:cs="Times New Roman"/>
        </w:rPr>
        <w:t xml:space="preserve">Zamawiający zastrzega sobie prawo do sprostowania oczywistych omyłek pisarskich w przypadku, gdy pojawią się w ofercie. </w:t>
      </w:r>
    </w:p>
    <w:p w:rsidR="003E5D0C" w:rsidRDefault="003E5D0C" w:rsidP="003E5D0C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1641CE">
        <w:rPr>
          <w:rFonts w:ascii="Times New Roman" w:hAnsi="Times New Roman" w:cs="Times New Roman"/>
        </w:rPr>
        <w:t>Zapłata zostanie dokonana za 4 godziny wykładu w ramach umowy cywilno-prawnej.</w:t>
      </w:r>
    </w:p>
    <w:p w:rsidR="003E5D0C" w:rsidRDefault="003E5D0C" w:rsidP="003E5D0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C20800">
        <w:rPr>
          <w:rFonts w:ascii="Times New Roman" w:hAnsi="Times New Roman" w:cs="Times New Roman"/>
          <w:color w:val="000000"/>
          <w:sz w:val="24"/>
          <w:szCs w:val="24"/>
        </w:rPr>
        <w:t>Wykonawca zobowiązuje się do informowania uczestników o współfinansowaniu ze środków Unii Europejskiej.</w:t>
      </w:r>
    </w:p>
    <w:p w:rsidR="003E5D0C" w:rsidRPr="005E0429" w:rsidRDefault="003E5D0C" w:rsidP="003E5D0C">
      <w:pPr>
        <w:jc w:val="both"/>
        <w:rPr>
          <w:rFonts w:ascii="Times New Roman" w:hAnsi="Times New Roman" w:cs="Times New Roman"/>
        </w:rPr>
      </w:pPr>
    </w:p>
    <w:p w:rsidR="003E5D0C" w:rsidRPr="004B4F5B" w:rsidRDefault="003E5D0C" w:rsidP="003E5D0C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4B4F5B">
        <w:rPr>
          <w:rFonts w:ascii="Times New Roman" w:hAnsi="Times New Roman" w:cs="Times New Roman"/>
          <w:b/>
        </w:rPr>
        <w:t>Miejsce i termin składania ofert</w:t>
      </w:r>
    </w:p>
    <w:p w:rsidR="003E5D0C" w:rsidRPr="001641CE" w:rsidRDefault="003E5D0C" w:rsidP="003E5D0C">
      <w:pPr>
        <w:pStyle w:val="Akapitzli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641CE">
        <w:rPr>
          <w:rFonts w:ascii="Times New Roman" w:hAnsi="Times New Roman" w:cs="Times New Roman"/>
          <w:sz w:val="24"/>
          <w:szCs w:val="24"/>
        </w:rPr>
        <w:t xml:space="preserve">Oferty należy składać na adres e-mail: </w:t>
      </w:r>
      <w:r w:rsidRPr="001641CE">
        <w:rPr>
          <w:rFonts w:ascii="Times New Roman" w:hAnsi="Times New Roman" w:cs="Times New Roman"/>
          <w:color w:val="3333FF"/>
          <w:sz w:val="24"/>
          <w:szCs w:val="24"/>
        </w:rPr>
        <w:t>k.</w:t>
      </w:r>
      <w:hyperlink r:id="rId7" w:history="1">
        <w:r w:rsidRPr="001641CE">
          <w:rPr>
            <w:rStyle w:val="Hipercze"/>
            <w:rFonts w:ascii="Times New Roman" w:hAnsi="Times New Roman" w:cs="Times New Roman"/>
            <w:sz w:val="24"/>
            <w:szCs w:val="24"/>
          </w:rPr>
          <w:t>auleytner@uthrad.pl</w:t>
        </w:r>
      </w:hyperlink>
      <w:r w:rsidRPr="001641CE">
        <w:rPr>
          <w:rFonts w:ascii="Times New Roman" w:hAnsi="Times New Roman" w:cs="Times New Roman"/>
          <w:sz w:val="24"/>
          <w:szCs w:val="24"/>
        </w:rPr>
        <w:t xml:space="preserve"> do dnia 6.05.2022r.</w:t>
      </w:r>
    </w:p>
    <w:p w:rsidR="003E5D0C" w:rsidRPr="001641CE" w:rsidRDefault="003E5D0C" w:rsidP="003E5D0C">
      <w:pPr>
        <w:pStyle w:val="Akapitzli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641CE">
        <w:rPr>
          <w:rFonts w:ascii="Times New Roman" w:hAnsi="Times New Roman" w:cs="Times New Roman"/>
          <w:sz w:val="24"/>
          <w:szCs w:val="24"/>
        </w:rPr>
        <w:t>Oferent zobowiązany jest do złożenia następujących dokumentów:</w:t>
      </w:r>
    </w:p>
    <w:p w:rsidR="003E5D0C" w:rsidRPr="001641CE" w:rsidRDefault="003E5D0C" w:rsidP="003E5D0C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641CE">
        <w:rPr>
          <w:rFonts w:ascii="Times New Roman" w:hAnsi="Times New Roman" w:cs="Times New Roman"/>
          <w:sz w:val="24"/>
          <w:szCs w:val="24"/>
        </w:rPr>
        <w:t>Potwierdzenie kwalifikacji wykładowcy - Załącznik Nr 1</w:t>
      </w:r>
    </w:p>
    <w:p w:rsidR="003E5D0C" w:rsidRPr="001641CE" w:rsidRDefault="003E5D0C" w:rsidP="003E5D0C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641CE">
        <w:rPr>
          <w:rFonts w:ascii="Times New Roman" w:hAnsi="Times New Roman" w:cs="Times New Roman"/>
          <w:sz w:val="24"/>
          <w:szCs w:val="24"/>
        </w:rPr>
        <w:t>kserokopie dyplomów poświadczających kompetencje zawodowe,</w:t>
      </w:r>
    </w:p>
    <w:p w:rsidR="003E5D0C" w:rsidRPr="001641CE" w:rsidRDefault="003E5D0C" w:rsidP="003E5D0C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641CE">
        <w:rPr>
          <w:rFonts w:ascii="Times New Roman" w:hAnsi="Times New Roman" w:cs="Times New Roman"/>
          <w:sz w:val="24"/>
          <w:szCs w:val="24"/>
        </w:rPr>
        <w:t>program szkolenia.</w:t>
      </w:r>
    </w:p>
    <w:p w:rsidR="003E5D0C" w:rsidRPr="001641CE" w:rsidRDefault="003E5D0C" w:rsidP="003E5D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E5D0C" w:rsidRPr="001641CE" w:rsidRDefault="003E5D0C" w:rsidP="003E5D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E5D0C" w:rsidRPr="001641CE" w:rsidRDefault="003E5D0C" w:rsidP="003E5D0C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641CE">
        <w:rPr>
          <w:rFonts w:ascii="Times New Roman" w:hAnsi="Times New Roman" w:cs="Times New Roman"/>
          <w:b/>
          <w:sz w:val="24"/>
          <w:szCs w:val="24"/>
        </w:rPr>
        <w:t>Osoba do kontaktu:</w:t>
      </w:r>
    </w:p>
    <w:p w:rsidR="003E5D0C" w:rsidRPr="001641CE" w:rsidRDefault="003E5D0C" w:rsidP="003E5D0C">
      <w:pPr>
        <w:pStyle w:val="Akapitzli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Prof. </w:t>
      </w:r>
      <w:r w:rsidRPr="001641CE">
        <w:rPr>
          <w:rFonts w:ascii="Times New Roman" w:hAnsi="Times New Roman" w:cs="Times New Roman"/>
          <w:sz w:val="24"/>
          <w:szCs w:val="24"/>
        </w:rPr>
        <w:t xml:space="preserve">dr </w:t>
      </w:r>
      <w:proofErr w:type="spellStart"/>
      <w:r w:rsidRPr="001641CE">
        <w:rPr>
          <w:rFonts w:ascii="Times New Roman" w:hAnsi="Times New Roman" w:cs="Times New Roman"/>
          <w:sz w:val="24"/>
          <w:szCs w:val="24"/>
        </w:rPr>
        <w:t>hab.Katarzyna</w:t>
      </w:r>
      <w:proofErr w:type="spellEnd"/>
      <w:r w:rsidRPr="001641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1CE">
        <w:rPr>
          <w:rFonts w:ascii="Times New Roman" w:hAnsi="Times New Roman" w:cs="Times New Roman"/>
          <w:sz w:val="24"/>
          <w:szCs w:val="24"/>
        </w:rPr>
        <w:t>Głąbicka-Auleytner</w:t>
      </w:r>
      <w:proofErr w:type="spellEnd"/>
    </w:p>
    <w:p w:rsidR="003E5D0C" w:rsidRPr="001641CE" w:rsidRDefault="003E5D0C" w:rsidP="003E5D0C">
      <w:pPr>
        <w:pStyle w:val="Akapitzli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641CE">
        <w:rPr>
          <w:rFonts w:ascii="Times New Roman" w:hAnsi="Times New Roman" w:cs="Times New Roman"/>
          <w:sz w:val="24"/>
          <w:szCs w:val="24"/>
        </w:rPr>
        <w:t xml:space="preserve">Koordynator </w:t>
      </w:r>
      <w:proofErr w:type="spellStart"/>
      <w:r w:rsidRPr="001641CE">
        <w:rPr>
          <w:rFonts w:ascii="Times New Roman" w:hAnsi="Times New Roman" w:cs="Times New Roman"/>
          <w:sz w:val="24"/>
          <w:szCs w:val="24"/>
        </w:rPr>
        <w:t>WPiA</w:t>
      </w:r>
      <w:proofErr w:type="spellEnd"/>
    </w:p>
    <w:p w:rsidR="003E5D0C" w:rsidRPr="001641CE" w:rsidRDefault="003E5D0C" w:rsidP="003E5D0C">
      <w:pPr>
        <w:pStyle w:val="Akapitzli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641CE">
        <w:rPr>
          <w:rFonts w:ascii="Times New Roman" w:hAnsi="Times New Roman" w:cs="Times New Roman"/>
          <w:sz w:val="24"/>
          <w:szCs w:val="24"/>
        </w:rPr>
        <w:t>E-mail: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41CE">
        <w:rPr>
          <w:rFonts w:ascii="Times New Roman" w:hAnsi="Times New Roman" w:cs="Times New Roman"/>
          <w:sz w:val="24"/>
          <w:szCs w:val="24"/>
        </w:rPr>
        <w:t>k.auleytner@uthrad.pl</w:t>
      </w:r>
    </w:p>
    <w:p w:rsidR="003D0E9D" w:rsidRDefault="003D0E9D" w:rsidP="003D0E9D">
      <w:pPr>
        <w:jc w:val="both"/>
        <w:rPr>
          <w:rFonts w:ascii="Times New Roman" w:hAnsi="Times New Roman" w:cs="Times New Roman"/>
        </w:rPr>
      </w:pPr>
    </w:p>
    <w:p w:rsidR="003D0E9D" w:rsidRDefault="003D0E9D" w:rsidP="003D0E9D">
      <w:pPr>
        <w:jc w:val="both"/>
        <w:rPr>
          <w:rFonts w:ascii="Times New Roman" w:hAnsi="Times New Roman" w:cs="Times New Roman"/>
        </w:rPr>
      </w:pPr>
    </w:p>
    <w:p w:rsidR="003D0E9D" w:rsidRDefault="003D0E9D" w:rsidP="003D0E9D">
      <w:pPr>
        <w:jc w:val="both"/>
        <w:rPr>
          <w:rFonts w:ascii="Times New Roman" w:hAnsi="Times New Roman" w:cs="Times New Roman"/>
        </w:rPr>
      </w:pPr>
    </w:p>
    <w:p w:rsidR="003D0E9D" w:rsidRDefault="003D0E9D" w:rsidP="003D0E9D">
      <w:pPr>
        <w:jc w:val="both"/>
        <w:rPr>
          <w:rFonts w:ascii="Times New Roman" w:hAnsi="Times New Roman" w:cs="Times New Roman"/>
        </w:rPr>
      </w:pPr>
    </w:p>
    <w:p w:rsidR="003D0E9D" w:rsidRDefault="003D0E9D" w:rsidP="003D0E9D">
      <w:pPr>
        <w:jc w:val="both"/>
        <w:rPr>
          <w:rFonts w:ascii="Times New Roman" w:hAnsi="Times New Roman" w:cs="Times New Roman"/>
        </w:rPr>
      </w:pPr>
    </w:p>
    <w:p w:rsidR="003D0E9D" w:rsidRDefault="003D0E9D" w:rsidP="003D0E9D">
      <w:pPr>
        <w:jc w:val="both"/>
        <w:rPr>
          <w:rFonts w:ascii="Times New Roman" w:hAnsi="Times New Roman" w:cs="Times New Roman"/>
        </w:rPr>
      </w:pPr>
    </w:p>
    <w:p w:rsidR="003D0E9D" w:rsidRDefault="003D0E9D" w:rsidP="003D0E9D">
      <w:pPr>
        <w:jc w:val="both"/>
        <w:rPr>
          <w:rFonts w:ascii="Times New Roman" w:hAnsi="Times New Roman" w:cs="Times New Roman"/>
        </w:rPr>
      </w:pPr>
    </w:p>
    <w:p w:rsidR="003D0E9D" w:rsidRDefault="003D0E9D" w:rsidP="003D0E9D">
      <w:pPr>
        <w:jc w:val="both"/>
        <w:rPr>
          <w:rFonts w:ascii="Times New Roman" w:hAnsi="Times New Roman" w:cs="Times New Roman"/>
        </w:rPr>
      </w:pPr>
    </w:p>
    <w:p w:rsidR="003D0E9D" w:rsidRDefault="003D0E9D" w:rsidP="003D0E9D">
      <w:pPr>
        <w:jc w:val="both"/>
        <w:rPr>
          <w:rFonts w:ascii="Times New Roman" w:hAnsi="Times New Roman" w:cs="Times New Roman"/>
        </w:rPr>
      </w:pPr>
    </w:p>
    <w:p w:rsidR="003D0E9D" w:rsidRDefault="003D0E9D" w:rsidP="003D0E9D">
      <w:pPr>
        <w:jc w:val="both"/>
        <w:rPr>
          <w:rFonts w:ascii="Times New Roman" w:hAnsi="Times New Roman" w:cs="Times New Roman"/>
        </w:rPr>
      </w:pPr>
    </w:p>
    <w:p w:rsidR="003D0E9D" w:rsidRDefault="003D0E9D" w:rsidP="003D0E9D">
      <w:pPr>
        <w:jc w:val="both"/>
        <w:rPr>
          <w:rFonts w:ascii="Times New Roman" w:hAnsi="Times New Roman" w:cs="Times New Roman"/>
        </w:rPr>
      </w:pPr>
    </w:p>
    <w:p w:rsidR="003D0E9D" w:rsidRDefault="003D0E9D" w:rsidP="003D0E9D">
      <w:pPr>
        <w:jc w:val="both"/>
        <w:rPr>
          <w:rFonts w:ascii="Times New Roman" w:hAnsi="Times New Roman" w:cs="Times New Roman"/>
        </w:rPr>
      </w:pPr>
    </w:p>
    <w:p w:rsidR="003D0E9D" w:rsidRDefault="003D0E9D" w:rsidP="003D0E9D">
      <w:pPr>
        <w:jc w:val="both"/>
        <w:rPr>
          <w:rFonts w:ascii="Times New Roman" w:hAnsi="Times New Roman" w:cs="Times New Roman"/>
        </w:rPr>
      </w:pPr>
    </w:p>
    <w:p w:rsidR="003D0E9D" w:rsidRDefault="003D0E9D" w:rsidP="003D0E9D">
      <w:pPr>
        <w:jc w:val="both"/>
        <w:rPr>
          <w:rFonts w:ascii="Times New Roman" w:hAnsi="Times New Roman" w:cs="Times New Roman"/>
        </w:rPr>
      </w:pPr>
    </w:p>
    <w:p w:rsidR="003D0E9D" w:rsidRDefault="003D0E9D" w:rsidP="003D0E9D"/>
    <w:p w:rsidR="003D0E9D" w:rsidRDefault="003D0E9D" w:rsidP="003D0E9D"/>
    <w:p w:rsidR="005C49B2" w:rsidRDefault="005C49B2"/>
    <w:sectPr w:rsidR="005C49B2" w:rsidSect="00DF6A75">
      <w:headerReference w:type="default" r:id="rId8"/>
      <w:footerReference w:type="default" r:id="rId9"/>
      <w:pgSz w:w="11906" w:h="16838"/>
      <w:pgMar w:top="1418" w:right="1134" w:bottom="1276" w:left="1134" w:header="709" w:footer="459" w:gutter="0"/>
      <w:cols w:space="708"/>
      <w:formProt w:val="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693E" w:rsidRDefault="008D693E" w:rsidP="005D72EF">
      <w:r>
        <w:separator/>
      </w:r>
    </w:p>
  </w:endnote>
  <w:endnote w:type="continuationSeparator" w:id="1">
    <w:p w:rsidR="008D693E" w:rsidRDefault="008D693E" w:rsidP="005D72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69A7" w:rsidRPr="003969A7" w:rsidRDefault="003F4140" w:rsidP="003969A7">
    <w:pPr>
      <w:pStyle w:val="Stopka"/>
      <w:ind w:right="357"/>
      <w:jc w:val="center"/>
      <w:rPr>
        <w:rFonts w:eastAsia="Times New Roman"/>
        <w:b/>
        <w:bCs/>
        <w:color w:val="auto"/>
        <w:sz w:val="18"/>
        <w:szCs w:val="18"/>
      </w:rPr>
    </w:pPr>
    <w:r w:rsidRPr="003F4140">
      <w:rPr>
        <w:noProof/>
      </w:rPr>
      <w:pict>
        <v:line id="Łącznik prosty 47" o:spid="_x0000_s1026" style="position:absolute;left:0;text-align:left;flip:x;z-index:-251654144;visibility:visible;mso-wrap-distance-left:0;mso-wrap-distance-right:0;mso-position-horizontal:center" from="0,-5.2pt" to="454.7pt,-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" strokeweight=".5pt">
          <v:stroke joinstyle="miter"/>
          <w10:wrap type="square"/>
        </v:line>
      </w:pict>
    </w:r>
    <w:r w:rsidR="00704F9F" w:rsidRPr="003969A7">
      <w:rPr>
        <w:rFonts w:eastAsia="Times New Roman"/>
        <w:b/>
        <w:bCs/>
        <w:color w:val="auto"/>
        <w:sz w:val="18"/>
        <w:szCs w:val="18"/>
      </w:rPr>
      <w:t xml:space="preserve"> BIURO PROJEKTU: Uniwersytet Technologiczno-Humanistyczny im. Kazimierza Pułaskiego </w:t>
    </w:r>
  </w:p>
  <w:p w:rsidR="00125287" w:rsidRDefault="00704F9F" w:rsidP="003969A7">
    <w:pPr>
      <w:tabs>
        <w:tab w:val="center" w:pos="4536"/>
        <w:tab w:val="right" w:pos="9072"/>
      </w:tabs>
      <w:ind w:right="357"/>
      <w:jc w:val="center"/>
      <w:rPr>
        <w:rFonts w:eastAsia="Times New Roman"/>
        <w:b/>
        <w:bCs/>
        <w:color w:val="auto"/>
        <w:sz w:val="18"/>
        <w:szCs w:val="18"/>
      </w:rPr>
    </w:pPr>
    <w:r>
      <w:rPr>
        <w:rFonts w:eastAsia="Times New Roman"/>
        <w:b/>
        <w:bCs/>
        <w:color w:val="auto"/>
        <w:sz w:val="18"/>
        <w:szCs w:val="18"/>
      </w:rPr>
      <w:t>Wydział Mechaniczny;</w:t>
    </w:r>
    <w:r w:rsidRPr="003969A7">
      <w:rPr>
        <w:rFonts w:eastAsia="Times New Roman"/>
        <w:b/>
        <w:bCs/>
        <w:color w:val="auto"/>
        <w:sz w:val="18"/>
        <w:szCs w:val="18"/>
      </w:rPr>
      <w:t xml:space="preserve"> 26-</w:t>
    </w:r>
    <w:r>
      <w:rPr>
        <w:rFonts w:eastAsia="Times New Roman"/>
        <w:b/>
        <w:bCs/>
        <w:color w:val="auto"/>
        <w:sz w:val="18"/>
        <w:szCs w:val="18"/>
      </w:rPr>
      <w:t xml:space="preserve">600 Radom, ul. </w:t>
    </w:r>
    <w:proofErr w:type="spellStart"/>
    <w:r>
      <w:rPr>
        <w:rFonts w:eastAsia="Times New Roman"/>
        <w:b/>
        <w:bCs/>
        <w:color w:val="auto"/>
        <w:sz w:val="18"/>
        <w:szCs w:val="18"/>
      </w:rPr>
      <w:t>Stasieckiego</w:t>
    </w:r>
    <w:proofErr w:type="spellEnd"/>
    <w:r>
      <w:rPr>
        <w:rFonts w:eastAsia="Times New Roman"/>
        <w:b/>
        <w:bCs/>
        <w:color w:val="auto"/>
        <w:sz w:val="18"/>
        <w:szCs w:val="18"/>
      </w:rPr>
      <w:t xml:space="preserve"> 54, pok. 323</w:t>
    </w:r>
    <w:r w:rsidRPr="003969A7">
      <w:rPr>
        <w:rFonts w:eastAsia="Times New Roman"/>
        <w:b/>
        <w:bCs/>
        <w:color w:val="auto"/>
        <w:sz w:val="18"/>
        <w:szCs w:val="18"/>
      </w:rPr>
      <w:t xml:space="preserve">,  </w:t>
    </w:r>
  </w:p>
  <w:p w:rsidR="003969A7" w:rsidRPr="00125287" w:rsidRDefault="00704F9F" w:rsidP="00125287">
    <w:pPr>
      <w:tabs>
        <w:tab w:val="center" w:pos="4536"/>
        <w:tab w:val="right" w:pos="9072"/>
      </w:tabs>
      <w:ind w:right="357"/>
      <w:jc w:val="center"/>
      <w:rPr>
        <w:rFonts w:eastAsia="Times New Roman"/>
        <w:b/>
        <w:bCs/>
        <w:color w:val="FF0000"/>
        <w:sz w:val="18"/>
        <w:szCs w:val="18"/>
        <w:lang w:val="pt-BR"/>
      </w:rPr>
    </w:pPr>
    <w:r w:rsidRPr="003969A7">
      <w:rPr>
        <w:rFonts w:eastAsia="Times New Roman"/>
        <w:b/>
        <w:bCs/>
        <w:color w:val="auto"/>
        <w:sz w:val="18"/>
        <w:szCs w:val="18"/>
      </w:rPr>
      <w:t xml:space="preserve">tel. </w:t>
    </w:r>
    <w:r>
      <w:rPr>
        <w:rFonts w:eastAsia="Times New Roman"/>
        <w:b/>
        <w:bCs/>
        <w:color w:val="auto"/>
        <w:sz w:val="18"/>
        <w:szCs w:val="18"/>
      </w:rPr>
      <w:t>48 361-76-95</w:t>
    </w:r>
    <w:r w:rsidRPr="003969A7">
      <w:rPr>
        <w:rFonts w:eastAsia="Times New Roman"/>
        <w:b/>
        <w:bCs/>
        <w:color w:val="auto"/>
        <w:sz w:val="18"/>
        <w:szCs w:val="18"/>
      </w:rPr>
      <w:t xml:space="preserve"> </w:t>
    </w:r>
    <w:r>
      <w:rPr>
        <w:rFonts w:eastAsia="Times New Roman"/>
        <w:b/>
        <w:bCs/>
        <w:color w:val="FF0000"/>
        <w:sz w:val="18"/>
        <w:szCs w:val="18"/>
        <w:lang w:val="pt-BR"/>
      </w:rPr>
      <w:t xml:space="preserve"> </w:t>
    </w:r>
  </w:p>
  <w:p w:rsidR="00880A09" w:rsidRPr="003969A7" w:rsidRDefault="00704F9F" w:rsidP="003969A7">
    <w:pPr>
      <w:tabs>
        <w:tab w:val="left" w:pos="1080"/>
        <w:tab w:val="center" w:pos="4536"/>
        <w:tab w:val="right" w:pos="9072"/>
      </w:tabs>
      <w:ind w:right="357"/>
      <w:jc w:val="center"/>
      <w:rPr>
        <w:rFonts w:eastAsia="Times New Roman"/>
        <w:b/>
        <w:bCs/>
        <w:color w:val="auto"/>
        <w:sz w:val="18"/>
        <w:szCs w:val="18"/>
        <w:lang w:val="pt-BR"/>
      </w:rPr>
    </w:pPr>
    <w:r>
      <w:rPr>
        <w:color w:val="323E4F"/>
        <w:sz w:val="18"/>
        <w:szCs w:val="18"/>
      </w:rPr>
      <w:t xml:space="preserve">strona </w:t>
    </w:r>
    <w:r w:rsidR="003F4140" w:rsidRPr="006A1AED">
      <w:rPr>
        <w:color w:val="323E4F"/>
        <w:sz w:val="18"/>
        <w:szCs w:val="18"/>
      </w:rPr>
      <w:fldChar w:fldCharType="begin"/>
    </w:r>
    <w:r w:rsidRPr="006A1AED">
      <w:rPr>
        <w:color w:val="323E4F"/>
        <w:sz w:val="18"/>
        <w:szCs w:val="18"/>
      </w:rPr>
      <w:instrText>PAGE   \* MERGEFORMAT</w:instrText>
    </w:r>
    <w:r w:rsidR="003F4140" w:rsidRPr="006A1AED">
      <w:rPr>
        <w:color w:val="323E4F"/>
        <w:sz w:val="18"/>
        <w:szCs w:val="18"/>
      </w:rPr>
      <w:fldChar w:fldCharType="separate"/>
    </w:r>
    <w:r w:rsidR="003E5D0C">
      <w:rPr>
        <w:noProof/>
        <w:color w:val="323E4F"/>
        <w:sz w:val="18"/>
        <w:szCs w:val="18"/>
      </w:rPr>
      <w:t>4</w:t>
    </w:r>
    <w:r w:rsidR="003F4140" w:rsidRPr="006A1AED">
      <w:rPr>
        <w:color w:val="323E4F"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693E" w:rsidRDefault="008D693E" w:rsidP="005D72EF">
      <w:r>
        <w:separator/>
      </w:r>
    </w:p>
  </w:footnote>
  <w:footnote w:type="continuationSeparator" w:id="1">
    <w:p w:rsidR="008D693E" w:rsidRDefault="008D693E" w:rsidP="005D72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5899" w:rsidRDefault="003F4140" w:rsidP="003969A7">
    <w:pPr>
      <w:pStyle w:val="Nagwek"/>
      <w:ind w:left="-330"/>
      <w:jc w:val="center"/>
      <w:rPr>
        <w:rFonts w:eastAsia="Times New Roman"/>
        <w:sz w:val="20"/>
        <w:szCs w:val="20"/>
        <w:lang w:eastAsia="pl-PL"/>
      </w:rPr>
    </w:pPr>
    <w:r w:rsidRPr="003F4140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7" o:spid="_x0000_s1027" type="#_x0000_t75" style="position:absolute;left:0;text-align:left;margin-left:-24.35pt;margin-top:-7.55pt;width:515.25pt;height:51pt;z-index:-251656192;visibility:visible" wrapcoords="-31 0 -31 21282 21600 21282 21600 0 -31 0">
          <v:imagedata r:id="rId1" o:title=""/>
          <w10:wrap type="tight"/>
        </v:shape>
      </w:pict>
    </w:r>
  </w:p>
  <w:p w:rsidR="00875899" w:rsidRDefault="003E5D0C" w:rsidP="003969A7">
    <w:pPr>
      <w:pStyle w:val="Nagwek"/>
      <w:ind w:left="-330"/>
      <w:jc w:val="center"/>
      <w:rPr>
        <w:rFonts w:eastAsia="Times New Roman"/>
        <w:sz w:val="20"/>
        <w:szCs w:val="20"/>
        <w:lang w:eastAsia="pl-PL"/>
      </w:rPr>
    </w:pPr>
  </w:p>
  <w:p w:rsidR="00875899" w:rsidRDefault="003E5D0C" w:rsidP="003969A7">
    <w:pPr>
      <w:pStyle w:val="Nagwek"/>
      <w:ind w:left="-330"/>
      <w:jc w:val="center"/>
      <w:rPr>
        <w:rFonts w:eastAsia="Times New Roman"/>
        <w:sz w:val="20"/>
        <w:szCs w:val="20"/>
        <w:lang w:eastAsia="pl-PL"/>
      </w:rPr>
    </w:pPr>
  </w:p>
  <w:p w:rsidR="0021430F" w:rsidRPr="0021430F" w:rsidRDefault="00704F9F" w:rsidP="0021430F">
    <w:pPr>
      <w:pStyle w:val="Nagwek"/>
      <w:ind w:left="-330"/>
      <w:jc w:val="center"/>
      <w:rPr>
        <w:rFonts w:eastAsia="Times New Roman"/>
        <w:sz w:val="20"/>
        <w:szCs w:val="20"/>
        <w:lang w:eastAsia="pl-PL"/>
      </w:rPr>
    </w:pPr>
    <w:r w:rsidRPr="003969A7">
      <w:rPr>
        <w:rFonts w:eastAsia="Times New Roman"/>
        <w:sz w:val="20"/>
        <w:szCs w:val="20"/>
        <w:lang w:eastAsia="pl-PL"/>
      </w:rPr>
      <w:t xml:space="preserve">Projekt  pt.: </w:t>
    </w:r>
    <w:r>
      <w:rPr>
        <w:rFonts w:eastAsia="Times New Roman"/>
        <w:b/>
        <w:bCs/>
        <w:sz w:val="20"/>
        <w:szCs w:val="20"/>
        <w:lang w:eastAsia="pl-PL"/>
      </w:rPr>
      <w:t>„Projektowanie uniwersalne w UTH Rad.</w:t>
    </w:r>
    <w:r w:rsidRPr="003969A7">
      <w:rPr>
        <w:rFonts w:eastAsia="Times New Roman"/>
        <w:b/>
        <w:bCs/>
        <w:sz w:val="20"/>
        <w:szCs w:val="20"/>
        <w:lang w:eastAsia="pl-PL"/>
      </w:rPr>
      <w:t>”</w:t>
    </w:r>
    <w:r w:rsidRPr="003969A7">
      <w:rPr>
        <w:rFonts w:eastAsia="Times New Roman"/>
        <w:b/>
        <w:bCs/>
        <w:i/>
        <w:iCs/>
        <w:sz w:val="20"/>
        <w:szCs w:val="20"/>
        <w:lang w:eastAsia="pl-PL"/>
      </w:rPr>
      <w:t>,</w:t>
    </w:r>
    <w:r w:rsidRPr="003969A7">
      <w:rPr>
        <w:rFonts w:eastAsia="Times New Roman"/>
        <w:sz w:val="20"/>
        <w:szCs w:val="20"/>
        <w:lang w:eastAsia="pl-PL"/>
      </w:rPr>
      <w:t xml:space="preserve"> </w:t>
    </w:r>
    <w:r>
      <w:rPr>
        <w:rFonts w:eastAsia="Times New Roman"/>
        <w:sz w:val="20"/>
        <w:szCs w:val="20"/>
        <w:lang w:eastAsia="pl-PL"/>
      </w:rPr>
      <w:t>WND-POWR.03.04.00-00-KP14/21</w:t>
    </w:r>
  </w:p>
  <w:p w:rsidR="003969A7" w:rsidRPr="003969A7" w:rsidRDefault="00704F9F" w:rsidP="003969A7">
    <w:pPr>
      <w:jc w:val="center"/>
      <w:rPr>
        <w:rFonts w:eastAsia="Times New Roman"/>
        <w:color w:val="auto"/>
        <w:sz w:val="20"/>
        <w:szCs w:val="20"/>
      </w:rPr>
    </w:pPr>
    <w:r w:rsidRPr="003969A7">
      <w:rPr>
        <w:rFonts w:eastAsia="Times New Roman"/>
        <w:color w:val="auto"/>
        <w:sz w:val="20"/>
        <w:szCs w:val="20"/>
      </w:rPr>
      <w:t>współfinansowany ze środków Unii Europejskiej w ramach Europejskiego Funduszu Społecznego</w:t>
    </w:r>
  </w:p>
  <w:p w:rsidR="00880A09" w:rsidRPr="00FF6411" w:rsidRDefault="003F4140" w:rsidP="003969A7">
    <w:pPr>
      <w:pStyle w:val="Nagwek"/>
      <w:jc w:val="center"/>
    </w:pPr>
    <w:r>
      <w:rPr>
        <w:noProof/>
      </w:rPr>
      <w:pict>
        <v:line id="Łącznik prosty 6" o:spid="_x0000_s1025" style="position:absolute;left:0;text-align:left;flip:x;z-index:-251655168;visibility:visible;mso-wrap-distance-left:0;mso-wrap-distance-right:0;mso-position-horizontal:center" from="0,6.85pt" to="454.7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" strokeweight=".5pt">
          <v:stroke joinstyle="miter"/>
          <w10:wrap type="square"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44512"/>
    <w:multiLevelType w:val="hybridMultilevel"/>
    <w:tmpl w:val="8C7E6382"/>
    <w:lvl w:ilvl="0" w:tplc="AAF026C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76600EF"/>
    <w:multiLevelType w:val="hybridMultilevel"/>
    <w:tmpl w:val="B1C21420"/>
    <w:lvl w:ilvl="0" w:tplc="4E600B74">
      <w:start w:val="1"/>
      <w:numFmt w:val="lowerLetter"/>
      <w:lvlText w:val="%1."/>
      <w:lvlJc w:val="left"/>
      <w:pPr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26316B8"/>
    <w:multiLevelType w:val="hybridMultilevel"/>
    <w:tmpl w:val="736EA25C"/>
    <w:lvl w:ilvl="0" w:tplc="537409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A6453B"/>
    <w:multiLevelType w:val="hybridMultilevel"/>
    <w:tmpl w:val="51B86A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E61FF7"/>
    <w:multiLevelType w:val="hybridMultilevel"/>
    <w:tmpl w:val="FD22BC1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3874D65"/>
    <w:multiLevelType w:val="hybridMultilevel"/>
    <w:tmpl w:val="1D5EF0AA"/>
    <w:lvl w:ilvl="0" w:tplc="0415000F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52" w:hanging="360"/>
      </w:pPr>
    </w:lvl>
    <w:lvl w:ilvl="2" w:tplc="0415001B" w:tentative="1">
      <w:start w:val="1"/>
      <w:numFmt w:val="lowerRoman"/>
      <w:lvlText w:val="%3."/>
      <w:lvlJc w:val="right"/>
      <w:pPr>
        <w:ind w:left="2172" w:hanging="180"/>
      </w:pPr>
    </w:lvl>
    <w:lvl w:ilvl="3" w:tplc="0415000F" w:tentative="1">
      <w:start w:val="1"/>
      <w:numFmt w:val="decimal"/>
      <w:lvlText w:val="%4."/>
      <w:lvlJc w:val="left"/>
      <w:pPr>
        <w:ind w:left="2892" w:hanging="360"/>
      </w:pPr>
    </w:lvl>
    <w:lvl w:ilvl="4" w:tplc="04150019" w:tentative="1">
      <w:start w:val="1"/>
      <w:numFmt w:val="lowerLetter"/>
      <w:lvlText w:val="%5."/>
      <w:lvlJc w:val="left"/>
      <w:pPr>
        <w:ind w:left="3612" w:hanging="360"/>
      </w:pPr>
    </w:lvl>
    <w:lvl w:ilvl="5" w:tplc="0415001B" w:tentative="1">
      <w:start w:val="1"/>
      <w:numFmt w:val="lowerRoman"/>
      <w:lvlText w:val="%6."/>
      <w:lvlJc w:val="right"/>
      <w:pPr>
        <w:ind w:left="4332" w:hanging="180"/>
      </w:pPr>
    </w:lvl>
    <w:lvl w:ilvl="6" w:tplc="0415000F" w:tentative="1">
      <w:start w:val="1"/>
      <w:numFmt w:val="decimal"/>
      <w:lvlText w:val="%7."/>
      <w:lvlJc w:val="left"/>
      <w:pPr>
        <w:ind w:left="5052" w:hanging="360"/>
      </w:pPr>
    </w:lvl>
    <w:lvl w:ilvl="7" w:tplc="04150019" w:tentative="1">
      <w:start w:val="1"/>
      <w:numFmt w:val="lowerLetter"/>
      <w:lvlText w:val="%8."/>
      <w:lvlJc w:val="left"/>
      <w:pPr>
        <w:ind w:left="5772" w:hanging="360"/>
      </w:pPr>
    </w:lvl>
    <w:lvl w:ilvl="8" w:tplc="0415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6">
    <w:nsid w:val="667B4A38"/>
    <w:multiLevelType w:val="hybridMultilevel"/>
    <w:tmpl w:val="CE90DEDA"/>
    <w:lvl w:ilvl="0" w:tplc="FB9A0FF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884D5C"/>
    <w:multiLevelType w:val="hybridMultilevel"/>
    <w:tmpl w:val="47D66A7C"/>
    <w:lvl w:ilvl="0" w:tplc="79F2967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7"/>
  </w:num>
  <w:num w:numId="5">
    <w:abstractNumId w:val="1"/>
  </w:num>
  <w:num w:numId="6">
    <w:abstractNumId w:val="5"/>
  </w:num>
  <w:num w:numId="7">
    <w:abstractNumId w:val="2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3D0E9D"/>
    <w:rsid w:val="001C1529"/>
    <w:rsid w:val="003D0E9D"/>
    <w:rsid w:val="003E5D0C"/>
    <w:rsid w:val="003F4140"/>
    <w:rsid w:val="005C49B2"/>
    <w:rsid w:val="005D72EF"/>
    <w:rsid w:val="00704F9F"/>
    <w:rsid w:val="008D69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0E9D"/>
    <w:pPr>
      <w:spacing w:after="0" w:line="240" w:lineRule="auto"/>
    </w:pPr>
    <w:rPr>
      <w:rFonts w:ascii="Calibri" w:eastAsia="Calibri" w:hAnsi="Calibri" w:cs="Calibri"/>
      <w:color w:val="00000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locked/>
    <w:rsid w:val="003D0E9D"/>
    <w:rPr>
      <w:rFonts w:ascii="Calibri" w:eastAsia="Calibri" w:hAnsi="Calibri" w:cs="Calibri"/>
    </w:rPr>
  </w:style>
  <w:style w:type="paragraph" w:styleId="Nagwek">
    <w:name w:val="header"/>
    <w:basedOn w:val="Normalny"/>
    <w:next w:val="Tekstpodstawowy"/>
    <w:link w:val="NagwekZnak"/>
    <w:uiPriority w:val="99"/>
    <w:rsid w:val="003D0E9D"/>
    <w:pPr>
      <w:tabs>
        <w:tab w:val="center" w:pos="4536"/>
        <w:tab w:val="right" w:pos="9072"/>
      </w:tabs>
    </w:pPr>
    <w:rPr>
      <w:color w:val="auto"/>
    </w:rPr>
  </w:style>
  <w:style w:type="character" w:customStyle="1" w:styleId="NagwekZnak1">
    <w:name w:val="Nagłówek Znak1"/>
    <w:basedOn w:val="Domylnaczcionkaakapitu"/>
    <w:link w:val="Nagwek"/>
    <w:uiPriority w:val="99"/>
    <w:semiHidden/>
    <w:rsid w:val="003D0E9D"/>
    <w:rPr>
      <w:rFonts w:ascii="Calibri" w:eastAsia="Calibri" w:hAnsi="Calibri" w:cs="Calibri"/>
      <w:color w:val="00000A"/>
    </w:rPr>
  </w:style>
  <w:style w:type="paragraph" w:styleId="Stopka">
    <w:name w:val="footer"/>
    <w:basedOn w:val="Normalny"/>
    <w:link w:val="StopkaZnak"/>
    <w:uiPriority w:val="99"/>
    <w:rsid w:val="003D0E9D"/>
    <w:pPr>
      <w:tabs>
        <w:tab w:val="center" w:pos="4536"/>
        <w:tab w:val="right" w:pos="9072"/>
      </w:tabs>
    </w:pPr>
    <w:rPr>
      <w:rFonts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3D0E9D"/>
    <w:rPr>
      <w:rFonts w:ascii="Calibri" w:eastAsia="Calibri" w:hAnsi="Calibri" w:cs="Times New Roman"/>
      <w:color w:val="00000A"/>
      <w:sz w:val="20"/>
      <w:szCs w:val="20"/>
    </w:rPr>
  </w:style>
  <w:style w:type="paragraph" w:customStyle="1" w:styleId="Default">
    <w:name w:val="Default"/>
    <w:rsid w:val="003D0E9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3D0E9D"/>
    <w:pPr>
      <w:ind w:left="720"/>
    </w:pPr>
  </w:style>
  <w:style w:type="character" w:styleId="Hipercze">
    <w:name w:val="Hyperlink"/>
    <w:uiPriority w:val="99"/>
    <w:unhideWhenUsed/>
    <w:rsid w:val="003D0E9D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D0E9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D0E9D"/>
    <w:rPr>
      <w:rFonts w:ascii="Calibri" w:eastAsia="Calibri" w:hAnsi="Calibri" w:cs="Calibri"/>
      <w:color w:val="00000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uleytner@uthrad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1333</Words>
  <Characters>7998</Characters>
  <Application>Microsoft Office Word</Application>
  <DocSecurity>0</DocSecurity>
  <Lines>66</Lines>
  <Paragraphs>18</Paragraphs>
  <ScaleCrop>false</ScaleCrop>
  <Company/>
  <LinksUpToDate>false</LinksUpToDate>
  <CharactersWithSpaces>9313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</dc:creator>
  <cp:lastModifiedBy>Katarzyna</cp:lastModifiedBy>
  <cp:revision>4</cp:revision>
  <dcterms:created xsi:type="dcterms:W3CDTF">2022-04-27T14:28:00Z</dcterms:created>
  <dcterms:modified xsi:type="dcterms:W3CDTF">2022-04-29T06:01:00Z</dcterms:modified>
</cp:coreProperties>
</file>